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551A07EF" w:rsidR="00F00E80" w:rsidRPr="00EF7963" w:rsidRDefault="00EF7963" w:rsidP="00481B83">
      <w:pPr>
        <w:rPr>
          <w:bCs/>
        </w:rPr>
      </w:pPr>
      <w:r w:rsidRPr="00EF7963">
        <w:rPr>
          <w:bCs/>
        </w:rPr>
        <w:t xml:space="preserve">A tapadásmentes fazék ideális választás minden otthoni szakácsnak. 3 mm vastag, hidegen kovácsolt alumíniumból készült, amely egyenletesebb főzést tesz lehetővé. A  20 cm átmérőjű fazék indukciós, kerámia és gáz főzőlapokon is használható. A termék belső felülete kő réteggel bevont, tapadásmentes - PFOA-mentes </w:t>
      </w:r>
      <w:proofErr w:type="spellStart"/>
      <w:r w:rsidRPr="00EF7963">
        <w:rPr>
          <w:bCs/>
        </w:rPr>
        <w:t>Duraston</w:t>
      </w:r>
      <w:proofErr w:type="spellEnd"/>
      <w:r w:rsidRPr="00EF7963">
        <w:rPr>
          <w:bCs/>
        </w:rPr>
        <w:t xml:space="preserve"> anyagból készült, amely ellenáll a magas hőmérsékletnek és biztonságos az egész család számára. A két fogantyúval és üvegfedővel ellátott fazék könnyen használható, és mosogatógépben mosható. A </w:t>
      </w:r>
      <w:proofErr w:type="spellStart"/>
      <w:r w:rsidRPr="00EF7963">
        <w:rPr>
          <w:bCs/>
        </w:rPr>
        <w:t>Mauri</w:t>
      </w:r>
      <w:proofErr w:type="spellEnd"/>
      <w:r w:rsidRPr="00EF7963">
        <w:rPr>
          <w:bCs/>
        </w:rPr>
        <w:t xml:space="preserve"> edénycsalád  tartós, hőre nem lágyuló műanyag nyéllel van szerelve. Válassza a szilárd, masszív tapadásmentes fazekunkat, és élvezze a könnyű és hatékony főzést minden alkalommal!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1E7DF0F1" w14:textId="77777777" w:rsidR="00717AF3" w:rsidRDefault="00717AF3" w:rsidP="00717AF3">
      <w:r>
        <w:t>átmérő: 20 cm</w:t>
      </w:r>
    </w:p>
    <w:p w14:paraId="60910033" w14:textId="77777777" w:rsidR="00717AF3" w:rsidRDefault="00717AF3" w:rsidP="00717AF3">
      <w:r>
        <w:t>3 mm vastagságú hidegen kovácsolt alumínium</w:t>
      </w:r>
    </w:p>
    <w:p w14:paraId="35C19CA3" w14:textId="77777777" w:rsidR="00717AF3" w:rsidRDefault="00717AF3" w:rsidP="00717AF3">
      <w:r>
        <w:t>indukciós alj</w:t>
      </w:r>
    </w:p>
    <w:p w14:paraId="5FA2F992" w14:textId="77777777" w:rsidR="00717AF3" w:rsidRDefault="00717AF3" w:rsidP="00717AF3">
      <w:r>
        <w:t>két fogantyúval és üveg fedővel</w:t>
      </w:r>
    </w:p>
    <w:p w14:paraId="0A4D4683" w14:textId="77777777" w:rsidR="00717AF3" w:rsidRDefault="00717AF3" w:rsidP="00717AF3">
      <w:r>
        <w:t>belső bevonat, tapadásmentes kő réteg</w:t>
      </w:r>
    </w:p>
    <w:p w14:paraId="37634C3E" w14:textId="5196B55A" w:rsidR="00481B83" w:rsidRPr="00481B83" w:rsidRDefault="00717AF3" w:rsidP="00717AF3">
      <w:r>
        <w:t>külső szilikon bevonattal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717AF3"/>
    <w:rsid w:val="00816554"/>
    <w:rsid w:val="00952F8F"/>
    <w:rsid w:val="009B3FFA"/>
    <w:rsid w:val="00A20A26"/>
    <w:rsid w:val="00B24935"/>
    <w:rsid w:val="00EF7963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2022-06-16T11:02:00Z</dcterms:created>
  <dcterms:modified xsi:type="dcterms:W3CDTF">2023-05-03T13:56:00Z</dcterms:modified>
</cp:coreProperties>
</file>