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9F33420" w14:textId="77777777" w:rsidR="00DF7706" w:rsidRDefault="00DF7706" w:rsidP="00DF7706">
      <w:r>
        <w:t>800 mAh kapacitás</w:t>
      </w:r>
    </w:p>
    <w:p w14:paraId="3223A530" w14:textId="77777777" w:rsidR="00DF7706" w:rsidRDefault="00DF7706" w:rsidP="00DF7706">
      <w:r>
        <w:t>NiMH</w:t>
      </w:r>
    </w:p>
    <w:p w14:paraId="1C84FC0E" w14:textId="77777777" w:rsidR="00DF7706" w:rsidRDefault="00DF7706" w:rsidP="00DF7706">
      <w:r>
        <w:t>ideális szolár termékekbe</w:t>
      </w:r>
    </w:p>
    <w:p w14:paraId="37634C3E" w14:textId="34C661DB" w:rsidR="00481B83" w:rsidRPr="00481B83" w:rsidRDefault="00DF7706" w:rsidP="00DF7706">
      <w:r>
        <w:t>2 db / bliszter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2022-06-16T11:20:00Z</dcterms:modified>
</cp:coreProperties>
</file>