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85B" w:rsidRDefault="0022185B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A73F2" w:rsidRDefault="003A73F2" w:rsidP="003A73F2">
      <w:proofErr w:type="gramStart"/>
      <w:r>
        <w:t>téglalap</w:t>
      </w:r>
      <w:proofErr w:type="gramEnd"/>
      <w:r>
        <w:t xml:space="preserve"> alakú tortaforma tapadásmentes bevonattal</w:t>
      </w:r>
    </w:p>
    <w:p w:rsidR="00BF5891" w:rsidRPr="00481B83" w:rsidRDefault="003A73F2" w:rsidP="003A73F2">
      <w:r>
        <w:t>30 x 11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532836"/>
    <w:rsid w:val="00547149"/>
    <w:rsid w:val="005707E7"/>
    <w:rsid w:val="005C1338"/>
    <w:rsid w:val="005D31A4"/>
    <w:rsid w:val="005F51F0"/>
    <w:rsid w:val="00623086"/>
    <w:rsid w:val="00655888"/>
    <w:rsid w:val="006C724A"/>
    <w:rsid w:val="006E450D"/>
    <w:rsid w:val="00743D77"/>
    <w:rsid w:val="007E3FAF"/>
    <w:rsid w:val="00843F01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2022-06-09T12:17:00Z</dcterms:created>
  <dcterms:modified xsi:type="dcterms:W3CDTF">2022-06-09T12:17:00Z</dcterms:modified>
</cp:coreProperties>
</file>