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805AA" w:rsidRPr="004805AA" w:rsidRDefault="004805AA" w:rsidP="00481B83">
      <w:r w:rsidRPr="004805AA">
        <w:t xml:space="preserve">A 91998 egy biztosítékkal ellátott szivargyújtó lengődugó, amelyben egy beépített világító </w:t>
      </w:r>
      <w:proofErr w:type="spellStart"/>
      <w:r w:rsidRPr="004805AA">
        <w:t>billenőkapcsoló</w:t>
      </w:r>
      <w:proofErr w:type="spellEnd"/>
      <w:r w:rsidRPr="004805AA">
        <w:t xml:space="preserve"> lett kialakítva. Alkalmazása (12 V) során forrasztandó. A termék előnye továbbá, hogy be- és kikapcsolja és védi készülékeket. A szivargyújtóhoz biztosíték aljzat és F 8A (</w:t>
      </w:r>
      <w:r w:rsidRPr="004805AA">
        <w:rPr>
          <w:rFonts w:ascii="Cambria Math" w:hAnsi="Cambria Math" w:cs="Cambria Math"/>
        </w:rPr>
        <w:t>∅</w:t>
      </w:r>
      <w:r w:rsidRPr="004805AA">
        <w:t>5x20 mm) biztos</w:t>
      </w:r>
      <w:r w:rsidRPr="004805AA">
        <w:rPr>
          <w:rFonts w:ascii="Calibri" w:hAnsi="Calibri" w:cs="Calibri"/>
        </w:rPr>
        <w:t>í</w:t>
      </w:r>
      <w:r w:rsidRPr="004805AA">
        <w:t>t</w:t>
      </w:r>
      <w:r w:rsidRPr="004805AA">
        <w:rPr>
          <w:rFonts w:ascii="Calibri" w:hAnsi="Calibri" w:cs="Calibri"/>
        </w:rPr>
        <w:t>é</w:t>
      </w:r>
      <w:r w:rsidRPr="004805AA">
        <w:t>k tartozik. V</w:t>
      </w:r>
      <w:r w:rsidRPr="004805AA">
        <w:rPr>
          <w:rFonts w:ascii="Calibri" w:hAnsi="Calibri" w:cs="Calibri"/>
        </w:rPr>
        <w:t>á</w:t>
      </w:r>
      <w:r w:rsidRPr="004805AA">
        <w:t>lassza a min</w:t>
      </w:r>
      <w:r w:rsidRPr="004805AA">
        <w:rPr>
          <w:rFonts w:ascii="Calibri" w:hAnsi="Calibri" w:cs="Calibri"/>
        </w:rPr>
        <w:t>ő</w:t>
      </w:r>
      <w:r w:rsidRPr="004805AA">
        <w:t>s</w:t>
      </w:r>
      <w:r w:rsidRPr="004805AA">
        <w:rPr>
          <w:rFonts w:ascii="Calibri" w:hAnsi="Calibri" w:cs="Calibri"/>
        </w:rPr>
        <w:t>é</w:t>
      </w:r>
      <w:r w:rsidRPr="004805AA">
        <w:t>gi term</w:t>
      </w:r>
      <w:r w:rsidRPr="004805AA">
        <w:rPr>
          <w:rFonts w:ascii="Calibri" w:hAnsi="Calibri" w:cs="Calibri"/>
        </w:rPr>
        <w:t>é</w:t>
      </w:r>
      <w:r w:rsidRPr="004805AA">
        <w:t xml:space="preserve">keket </w:t>
      </w:r>
      <w:r w:rsidRPr="004805AA">
        <w:rPr>
          <w:rFonts w:ascii="Calibri" w:hAnsi="Calibri" w:cs="Calibri"/>
        </w:rPr>
        <w:t>é</w:t>
      </w:r>
      <w:r w:rsidRPr="004805AA">
        <w:t xml:space="preserve">s rendeljen </w:t>
      </w:r>
      <w:proofErr w:type="spellStart"/>
      <w:r w:rsidRPr="004805AA">
        <w:t>web</w:t>
      </w:r>
      <w:r w:rsidRPr="004805AA">
        <w:rPr>
          <w:rFonts w:ascii="Calibri" w:hAnsi="Calibri" w:cs="Calibri"/>
        </w:rPr>
        <w:t>á</w:t>
      </w:r>
      <w:r w:rsidRPr="004805AA">
        <w:t>ruh</w:t>
      </w:r>
      <w:r w:rsidRPr="004805AA">
        <w:rPr>
          <w:rFonts w:ascii="Calibri" w:hAnsi="Calibri" w:cs="Calibri"/>
        </w:rPr>
        <w:t>á</w:t>
      </w:r>
      <w:r w:rsidRPr="004805AA">
        <w:t>zunkb</w:t>
      </w:r>
      <w:r w:rsidRPr="004805AA">
        <w:rPr>
          <w:rFonts w:ascii="Calibri" w:hAnsi="Calibri" w:cs="Calibri"/>
        </w:rPr>
        <w:t>ó</w:t>
      </w:r>
      <w:r w:rsidRPr="004805AA">
        <w:t>l</w:t>
      </w:r>
      <w:proofErr w:type="spellEnd"/>
      <w:r w:rsidRPr="004805AA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05AA" w:rsidRDefault="004805AA" w:rsidP="004805AA">
      <w:proofErr w:type="gramStart"/>
      <w:r>
        <w:t>biztosíték</w:t>
      </w:r>
      <w:proofErr w:type="gramEnd"/>
      <w:r>
        <w:t xml:space="preserve"> aljzattal és F 8A (</w:t>
      </w:r>
      <w:r>
        <w:rPr>
          <w:rFonts w:ascii="Cambria Math" w:hAnsi="Cambria Math" w:cs="Cambria Math"/>
        </w:rPr>
        <w:t>∅</w:t>
      </w:r>
      <w:r>
        <w:t>5x20 mm) biztos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é</w:t>
      </w:r>
      <w:r>
        <w:t>kkal</w:t>
      </w:r>
    </w:p>
    <w:p w:rsidR="004805AA" w:rsidRDefault="004805AA" w:rsidP="004805AA">
      <w:proofErr w:type="gramStart"/>
      <w:r>
        <w:t>beépített</w:t>
      </w:r>
      <w:proofErr w:type="gramEnd"/>
      <w:r>
        <w:t xml:space="preserve"> világító </w:t>
      </w:r>
      <w:proofErr w:type="spellStart"/>
      <w:r>
        <w:t>billenőkapcsolóval</w:t>
      </w:r>
      <w:proofErr w:type="spellEnd"/>
    </w:p>
    <w:p w:rsidR="004805AA" w:rsidRDefault="004805AA" w:rsidP="004805AA">
      <w:r>
        <w:t>12-24 V alkalmazhatóság, forrasztandó</w:t>
      </w:r>
    </w:p>
    <w:p w:rsidR="000071B8" w:rsidRPr="008A1006" w:rsidRDefault="004805AA" w:rsidP="004805AA">
      <w:r>
        <w:t xml:space="preserve">be- és </w:t>
      </w:r>
      <w:proofErr w:type="gramStart"/>
      <w:r>
        <w:t>kikapcsolja</w:t>
      </w:r>
      <w:proofErr w:type="gramEnd"/>
      <w:r>
        <w:t xml:space="preserve"> &amp; védi készülékeit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57FF2"/>
    <w:rsid w:val="00D606D8"/>
    <w:rsid w:val="00D650BF"/>
    <w:rsid w:val="00D81BC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2022-07-25T13:32:00Z</dcterms:created>
  <dcterms:modified xsi:type="dcterms:W3CDTF">2022-07-25T13:32:00Z</dcterms:modified>
</cp:coreProperties>
</file>