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76C5C0" w14:textId="1441ACA2" w:rsidR="006517DF" w:rsidRDefault="006517DF" w:rsidP="006517DF">
      <w:r>
        <w:t xml:space="preserve">Kérdés, ami felmerülhet Önben: Biztonságban van a szén-monoxid mérgezés ellen? A </w:t>
      </w:r>
      <w:proofErr w:type="spellStart"/>
      <w:r>
        <w:t>FireAngel</w:t>
      </w:r>
      <w:proofErr w:type="spellEnd"/>
      <w:r>
        <w:t xml:space="preserve"> FA6813-EU szén-monoxid vészjelző megbízható védelmet nyújt Önnek és családjának, köszönhetően a fejlett elektrokémiai érzékelő technológiának. </w:t>
      </w:r>
    </w:p>
    <w:p w14:paraId="153294B5" w14:textId="16173B11" w:rsidR="006517DF" w:rsidRDefault="006517DF" w:rsidP="006517DF">
      <w:r>
        <w:t>Ez a készülék megfelel az EN 50291-1 szabványnak, így biztos lehet benne, hogy a legmagasabb biztonsági előírásokat is teljesíti. A vészjelző rendelkezik riasztás memóriával, amely jelzi, ha korábban aktiválódott a CO riasztás, így azonnal értesülhet a veszélyről. A tesztüzemmód és a választható teszt hangerő lehetővé teszik, hogy rendszeresen ellenőrizze a készülék működőképességét. Az alacsony elemszint jelzése akár 8 órára is némítható, így nem kell aggódnia az éjszakai zavaró jelzések miatt. A készülék élettartam végén automatikusan figyelmeztet, hogy időben lecserélhesse.</w:t>
      </w:r>
    </w:p>
    <w:p w14:paraId="4DB097E0" w14:textId="68656D19" w:rsidR="006517DF" w:rsidRDefault="006517DF" w:rsidP="006517DF">
      <w:r>
        <w:t xml:space="preserve">A tápellátást két darab 1,5 V-os (AA) elem biztosítja, melyek cserélhetők, és tartozékként megtalálhatók a csomagban. A készülék széles működési hőmérséklet tartománya -10 °C és +40 °C között van, valamint 25-95% relatív páratartalom mellett is megbízhatóan működik. A </w:t>
      </w:r>
      <w:proofErr w:type="spellStart"/>
      <w:r>
        <w:t>FireAngel</w:t>
      </w:r>
      <w:proofErr w:type="spellEnd"/>
      <w:r>
        <w:t xml:space="preserve"> FA6813-EU szén-monoxid vészjelző várható élettartama 10 év, amelyre 3 év jótállás is érvényes. A kompakt mérete (12 x 7,3 x 3,5 cm) lehetővé teszi, hogy bárhová könnyedén felszerelhető legyen.</w:t>
      </w:r>
    </w:p>
    <w:p w14:paraId="11CBE6FE" w14:textId="0ABF4FCF" w:rsidR="006517DF" w:rsidRDefault="006517DF" w:rsidP="006517DF">
      <w:r>
        <w:t xml:space="preserve">Ne várjon tovább! Szerezze be most a </w:t>
      </w:r>
      <w:proofErr w:type="spellStart"/>
      <w:r>
        <w:t>FireAngel</w:t>
      </w:r>
      <w:proofErr w:type="spellEnd"/>
      <w:r>
        <w:t xml:space="preserve"> FA6813-EU szén-monoxid vészjelzőt, és gondoskodjon szerettei biztonságáról!</w:t>
      </w:r>
    </w:p>
    <w:p w14:paraId="076CBC7A" w14:textId="7779AC17" w:rsidR="006517DF" w:rsidRDefault="006517DF" w:rsidP="006517DF">
      <w:r>
        <w:t>EN 50291-1 szabványnak megfelel</w:t>
      </w:r>
    </w:p>
    <w:p w14:paraId="71874D30" w14:textId="77777777" w:rsidR="006517DF" w:rsidRDefault="006517DF" w:rsidP="006517DF">
      <w:r>
        <w:t>fejlett elektrokémiai érzékelő</w:t>
      </w:r>
    </w:p>
    <w:p w14:paraId="6EA92578" w14:textId="77777777" w:rsidR="006517DF" w:rsidRDefault="006517DF" w:rsidP="006517DF">
      <w:r>
        <w:t xml:space="preserve">riasztás memória: jelzi ha korábban </w:t>
      </w:r>
      <w:proofErr w:type="spellStart"/>
      <w:r>
        <w:t>aktíválódott</w:t>
      </w:r>
      <w:proofErr w:type="spellEnd"/>
      <w:r>
        <w:t xml:space="preserve"> a CO riasztás</w:t>
      </w:r>
    </w:p>
    <w:p w14:paraId="6A0F5052" w14:textId="77777777" w:rsidR="006517DF" w:rsidRDefault="006517DF" w:rsidP="006517DF">
      <w:r>
        <w:t>CO szenzor tesztüzemmód</w:t>
      </w:r>
    </w:p>
    <w:p w14:paraId="688950FF" w14:textId="77777777" w:rsidR="006517DF" w:rsidRDefault="006517DF" w:rsidP="006517DF">
      <w:r>
        <w:t>választható teszt hangerő</w:t>
      </w:r>
    </w:p>
    <w:p w14:paraId="76F54676" w14:textId="77777777" w:rsidR="006517DF" w:rsidRDefault="006517DF" w:rsidP="006517DF">
      <w:r>
        <w:t>némítás funkció</w:t>
      </w:r>
    </w:p>
    <w:p w14:paraId="3A9D186D" w14:textId="77777777" w:rsidR="006517DF" w:rsidRDefault="006517DF" w:rsidP="006517DF">
      <w:r>
        <w:t xml:space="preserve">8 órára némítható alacsony elemszint jelzés </w:t>
      </w:r>
    </w:p>
    <w:p w14:paraId="37BED54E" w14:textId="77777777" w:rsidR="006517DF" w:rsidRDefault="006517DF" w:rsidP="006517DF">
      <w:r>
        <w:t>élettartam vége kijelzés</w:t>
      </w:r>
    </w:p>
    <w:p w14:paraId="2F09E4A8" w14:textId="77777777" w:rsidR="006517DF" w:rsidRDefault="006517DF" w:rsidP="006517DF">
      <w:r>
        <w:t>tápellátás: 2 x 1,5 V (AA) elem, cserélhető (2 db tartozék)</w:t>
      </w:r>
    </w:p>
    <w:p w14:paraId="2995DA46" w14:textId="77777777" w:rsidR="006517DF" w:rsidRDefault="006517DF" w:rsidP="006517DF">
      <w:r>
        <w:t>működési hőmérséklet: -10 °C - +40 °C</w:t>
      </w:r>
    </w:p>
    <w:p w14:paraId="74E36FB7" w14:textId="77777777" w:rsidR="006517DF" w:rsidRDefault="006517DF" w:rsidP="006517DF">
      <w:r>
        <w:t>megengedett relatív páratartalom: 25 - 95 %</w:t>
      </w:r>
    </w:p>
    <w:p w14:paraId="5441B9D6" w14:textId="77777777" w:rsidR="006517DF" w:rsidRDefault="006517DF" w:rsidP="006517DF">
      <w:r>
        <w:t>készülék várható élettartama: 10 év</w:t>
      </w:r>
    </w:p>
    <w:p w14:paraId="78833868" w14:textId="77777777" w:rsidR="006517DF" w:rsidRDefault="006517DF" w:rsidP="006517DF">
      <w:r>
        <w:t>jótállás: 3 év</w:t>
      </w:r>
    </w:p>
    <w:p w14:paraId="79116F65" w14:textId="5D17DCAC" w:rsidR="00FB707D" w:rsidRPr="005513CB" w:rsidRDefault="006517DF" w:rsidP="006517DF">
      <w:r>
        <w:t>méret: 12 x 7,3 x 3,5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2024-07-22T13:53:00Z</dcterms:modified>
</cp:coreProperties>
</file>