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F2DB9" w14:textId="490F113F" w:rsidR="0065021B" w:rsidRDefault="00C32B08">
      <w:pPr>
        <w:rPr>
          <w:b/>
          <w:bCs/>
        </w:rPr>
      </w:pPr>
      <w:r w:rsidRPr="00C32B08">
        <w:rPr>
          <w:b/>
          <w:bCs/>
        </w:rPr>
        <w:t>Termékleírás</w:t>
      </w:r>
      <w:r w:rsidRPr="00C32B08">
        <w:rPr>
          <w:b/>
          <w:bCs/>
        </w:rPr>
        <w:t xml:space="preserve"> - </w:t>
      </w:r>
      <w:r w:rsidRPr="00C32B08">
        <w:rPr>
          <w:b/>
          <w:bCs/>
        </w:rPr>
        <w:t>MVN220</w:t>
      </w:r>
    </w:p>
    <w:p w14:paraId="675CB1D3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két kézi mikrofon és egy vevőegység</w:t>
      </w:r>
    </w:p>
    <w:p w14:paraId="6A1EDEAA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ideális házibulihoz és kisebb partikra</w:t>
      </w:r>
    </w:p>
    <w:p w14:paraId="3D5118FE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közvetlenül az erősítőbe, keverőbe, aktív hangdobozba dugható</w:t>
      </w:r>
    </w:p>
    <w:p w14:paraId="6B389E10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6.3mm kimeneti dugó a vevőn</w:t>
      </w:r>
    </w:p>
    <w:p w14:paraId="7614CB30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 xml:space="preserve">hatótávolság nyílt terepen: kb.20m (VHF) </w:t>
      </w:r>
    </w:p>
    <w:p w14:paraId="16C3E88D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 xml:space="preserve">tölthető vevőegység, cserélhető akkumulátorral (tartozék) </w:t>
      </w:r>
    </w:p>
    <w:p w14:paraId="74BD234A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 xml:space="preserve">vevőegység várható töltési / üzemidő: 5h / 5h </w:t>
      </w:r>
    </w:p>
    <w:p w14:paraId="16FFC552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mikrofonok: 2+2xAA (1.5V) elem, nem tartozék</w:t>
      </w:r>
    </w:p>
    <w:p w14:paraId="6D41A2F1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 xml:space="preserve">tartozék: USB-A/C töltőkábel, 6.5mm/3.5mm </w:t>
      </w:r>
      <w:proofErr w:type="spellStart"/>
      <w:r>
        <w:t>audió</w:t>
      </w:r>
      <w:proofErr w:type="spellEnd"/>
      <w:r>
        <w:t xml:space="preserve"> átalakító, színes jelölőgyűrűk</w:t>
      </w:r>
    </w:p>
    <w:p w14:paraId="0A14F4AF" w14:textId="77777777" w:rsidR="00C32B08" w:rsidRDefault="00C32B08" w:rsidP="00C32B08">
      <w:pPr>
        <w:pStyle w:val="Listaszerbekezds"/>
        <w:numPr>
          <w:ilvl w:val="0"/>
          <w:numId w:val="1"/>
        </w:numPr>
      </w:pPr>
      <w:r>
        <w:t>mikrofon: 50/33x240mm, vevőegység: 25x85x35mm</w:t>
      </w:r>
    </w:p>
    <w:p w14:paraId="07E79B16" w14:textId="60FB9E3C" w:rsidR="00C32B08" w:rsidRDefault="00C32B08" w:rsidP="00C32B08">
      <w:pPr>
        <w:pStyle w:val="Listaszerbekezds"/>
        <w:numPr>
          <w:ilvl w:val="0"/>
          <w:numId w:val="1"/>
        </w:numPr>
      </w:pPr>
      <w:r>
        <w:t>kapcsolódó termékek: SAL SA20PPS hálózati töltő, MAXELL LR6 AA elem, HT820 mikrofon állvány</w:t>
      </w:r>
    </w:p>
    <w:p w14:paraId="3E8AC44D" w14:textId="77777777" w:rsidR="00C32B08" w:rsidRPr="00C32B08" w:rsidRDefault="00C32B08" w:rsidP="00C32B08">
      <w:pPr>
        <w:spacing w:after="0" w:line="240" w:lineRule="auto"/>
        <w:rPr>
          <w:b/>
          <w:bCs/>
        </w:rPr>
      </w:pPr>
      <w:r w:rsidRPr="00C32B08">
        <w:rPr>
          <w:b/>
          <w:bCs/>
        </w:rPr>
        <w:t>Hogyan teheti felejthetetlenné a hangulatot egy megbízható vezeték nélküli mikrofon szett?</w:t>
      </w:r>
    </w:p>
    <w:p w14:paraId="6C9995F0" w14:textId="77777777" w:rsidR="00C32B08" w:rsidRPr="00C32B08" w:rsidRDefault="00C32B08" w:rsidP="00C32B08">
      <w:pPr>
        <w:spacing w:after="0" w:line="240" w:lineRule="auto"/>
      </w:pPr>
      <w:r w:rsidRPr="00C32B08">
        <w:t xml:space="preserve">A SAL MVN220 vezeték nélküli mikrofon szett tökéletes választás, ha házibuliról, karaoke partiról vagy kisebb rendezvényről van szó. A készlet két kézi mikrofont és egy tölthető vevőegységet tartalmaz, így azonnal bevethető, ha szórakoztatásról vagy előadásról van szó. A kb. 20 méteres hatótávolság (VHF) biztosítja, hogy a mozgás szabadsága megmaradjon – nincs többé </w:t>
      </w:r>
      <w:proofErr w:type="spellStart"/>
      <w:r w:rsidRPr="00C32B08">
        <w:t>összegubancolódott</w:t>
      </w:r>
      <w:proofErr w:type="spellEnd"/>
      <w:r w:rsidRPr="00C32B08">
        <w:t xml:space="preserve"> kábel vagy korlátozott mozgástér.</w:t>
      </w:r>
    </w:p>
    <w:p w14:paraId="6A3FDDD1" w14:textId="77777777" w:rsidR="00C32B08" w:rsidRDefault="00C32B08" w:rsidP="00C32B08">
      <w:pPr>
        <w:spacing w:after="0" w:line="240" w:lineRule="auto"/>
        <w:rPr>
          <w:b/>
          <w:bCs/>
        </w:rPr>
      </w:pPr>
    </w:p>
    <w:p w14:paraId="0ED0F7FF" w14:textId="40A08CA1" w:rsidR="00C32B08" w:rsidRPr="00C32B08" w:rsidRDefault="00C32B08" w:rsidP="00C32B08">
      <w:pPr>
        <w:spacing w:after="0" w:line="240" w:lineRule="auto"/>
        <w:rPr>
          <w:b/>
          <w:bCs/>
        </w:rPr>
      </w:pPr>
      <w:r w:rsidRPr="00C32B08">
        <w:rPr>
          <w:b/>
          <w:bCs/>
        </w:rPr>
        <w:t>Kompakt és praktikus felépítés</w:t>
      </w:r>
    </w:p>
    <w:p w14:paraId="01C6BD78" w14:textId="77777777" w:rsidR="00C32B08" w:rsidRPr="00C32B08" w:rsidRDefault="00C32B08" w:rsidP="00C32B08">
      <w:pPr>
        <w:spacing w:after="0" w:line="240" w:lineRule="auto"/>
      </w:pPr>
      <w:r w:rsidRPr="00C32B08">
        <w:t xml:space="preserve">A vevőegység közvetlenül </w:t>
      </w:r>
      <w:proofErr w:type="spellStart"/>
      <w:r w:rsidRPr="00C32B08">
        <w:t>csatlakoztatható</w:t>
      </w:r>
      <w:proofErr w:type="spellEnd"/>
      <w:r w:rsidRPr="00C32B08">
        <w:t xml:space="preserve"> erősítőhöz, keverőhöz vagy aktív hangdobozhoz, a 6,3 mm-es kimeneti csatlakozó pedig garantálja a stabil kapcsolatot. A vevő tölthető, cserélhető akkumulátorral működik (mely tartozék), így akár 5 órás működési időt is biztosít egyetlen feltöltéssel. A töltés mindössze néhány óra alatt elvégezhető az USB-A/C töltőkábel segítségével, így a rendszer gyorsan újra bevetésre kész.</w:t>
      </w:r>
    </w:p>
    <w:p w14:paraId="4E7A306C" w14:textId="77777777" w:rsidR="00C32B08" w:rsidRDefault="00C32B08" w:rsidP="00C32B08">
      <w:pPr>
        <w:spacing w:after="0" w:line="240" w:lineRule="auto"/>
        <w:rPr>
          <w:b/>
          <w:bCs/>
        </w:rPr>
      </w:pPr>
    </w:p>
    <w:p w14:paraId="23BA081D" w14:textId="55F5B6FF" w:rsidR="00C32B08" w:rsidRPr="00C32B08" w:rsidRDefault="00C32B08" w:rsidP="00C32B08">
      <w:pPr>
        <w:spacing w:after="0" w:line="240" w:lineRule="auto"/>
        <w:rPr>
          <w:b/>
          <w:bCs/>
        </w:rPr>
      </w:pPr>
      <w:r w:rsidRPr="00C32B08">
        <w:rPr>
          <w:b/>
          <w:bCs/>
        </w:rPr>
        <w:t>Minőségi hangzás, egyszerű használat</w:t>
      </w:r>
    </w:p>
    <w:p w14:paraId="32D60612" w14:textId="77777777" w:rsidR="00C32B08" w:rsidRPr="00C32B08" w:rsidRDefault="00C32B08" w:rsidP="00C32B08">
      <w:pPr>
        <w:spacing w:after="0" w:line="240" w:lineRule="auto"/>
      </w:pPr>
      <w:r w:rsidRPr="00C32B08">
        <w:t xml:space="preserve">A két mikrofon 2-2 darab AA (1,5V) elemmel működik, és ergonomikus kialakításuk révén kényelmes fogást biztosít. A 50/33×240 mm-es méret kompakt, mégis jól kiegyensúlyozott, így hosszabb használat során sem fárasztó kézben tartani. A szett része továbbá egy 6,5 mm/3,5 mm </w:t>
      </w:r>
      <w:proofErr w:type="spellStart"/>
      <w:r w:rsidRPr="00C32B08">
        <w:t>audió</w:t>
      </w:r>
      <w:proofErr w:type="spellEnd"/>
      <w:r w:rsidRPr="00C32B08">
        <w:t xml:space="preserve"> átalakító, valamint színes jelölőgyűrűk, amelyek megkönnyítik a mikrofonok megkülönböztetését fellépések vagy duettek során.</w:t>
      </w:r>
    </w:p>
    <w:p w14:paraId="4B0D3D4E" w14:textId="77777777" w:rsidR="00C32B08" w:rsidRDefault="00C32B08" w:rsidP="00C32B08">
      <w:pPr>
        <w:spacing w:after="0" w:line="240" w:lineRule="auto"/>
        <w:rPr>
          <w:b/>
          <w:bCs/>
        </w:rPr>
      </w:pPr>
    </w:p>
    <w:p w14:paraId="227E09E2" w14:textId="410A8140" w:rsidR="00C32B08" w:rsidRPr="00C32B08" w:rsidRDefault="00C32B08" w:rsidP="00C32B08">
      <w:pPr>
        <w:spacing w:after="0" w:line="240" w:lineRule="auto"/>
        <w:rPr>
          <w:b/>
          <w:bCs/>
        </w:rPr>
      </w:pPr>
      <w:r w:rsidRPr="00C32B08">
        <w:rPr>
          <w:b/>
          <w:bCs/>
        </w:rPr>
        <w:t>Tartós és sokoldalú megoldás</w:t>
      </w:r>
    </w:p>
    <w:p w14:paraId="584DD886" w14:textId="77777777" w:rsidR="00C32B08" w:rsidRPr="00C32B08" w:rsidRDefault="00C32B08" w:rsidP="00C32B08">
      <w:pPr>
        <w:spacing w:after="0" w:line="240" w:lineRule="auto"/>
      </w:pPr>
      <w:r w:rsidRPr="00C32B08">
        <w:t>A SAL MVN220 mikrofon szett kiválóan alkalmas beltéri és kültéri rendezvényekhez, legyen szó zenés estéről, beszédről vagy családi eseményről. A kompakt 25×85×35 mm-es vevőegység könnyedén elfér bárhol, miközben stabil és torzításmentes hangátvitelt biztosít. A kiegészítőként elérhető SAL SA20PPS hálózati töltő és a MAXELL LR6 AA elemek pedig tovább növelik a rendszer megbízhatóságát és használati idejét.</w:t>
      </w:r>
    </w:p>
    <w:p w14:paraId="37B8A123" w14:textId="77777777" w:rsidR="00C32B08" w:rsidRDefault="00C32B08" w:rsidP="00C32B08">
      <w:pPr>
        <w:spacing w:after="0" w:line="240" w:lineRule="auto"/>
        <w:rPr>
          <w:b/>
          <w:bCs/>
        </w:rPr>
      </w:pPr>
    </w:p>
    <w:p w14:paraId="51F00C3C" w14:textId="48B3E081" w:rsidR="00C32B08" w:rsidRPr="00C32B08" w:rsidRDefault="00C32B08" w:rsidP="00C32B08">
      <w:pPr>
        <w:spacing w:after="0" w:line="240" w:lineRule="auto"/>
        <w:rPr>
          <w:b/>
          <w:bCs/>
        </w:rPr>
      </w:pPr>
      <w:r w:rsidRPr="00C32B08">
        <w:rPr>
          <w:b/>
          <w:bCs/>
        </w:rPr>
        <w:t>Miért érdemes a SAL MVN220 vezeték nélküli mikrofon szettet választani?</w:t>
      </w:r>
    </w:p>
    <w:p w14:paraId="011231C4" w14:textId="77777777" w:rsidR="00C32B08" w:rsidRPr="00C32B08" w:rsidRDefault="00C32B08" w:rsidP="00C32B08">
      <w:pPr>
        <w:spacing w:after="0" w:line="240" w:lineRule="auto"/>
      </w:pPr>
      <w:r w:rsidRPr="00C32B08">
        <w:t>- Két mikrofon és tölthető vevőegység egy csomagban</w:t>
      </w:r>
    </w:p>
    <w:p w14:paraId="320BE91F" w14:textId="77777777" w:rsidR="00C32B08" w:rsidRPr="00C32B08" w:rsidRDefault="00C32B08" w:rsidP="00C32B08">
      <w:pPr>
        <w:spacing w:after="0" w:line="240" w:lineRule="auto"/>
      </w:pPr>
      <w:r w:rsidRPr="00C32B08">
        <w:t>- Kb. 20 méteres hatótávolság a szabad mozgásért</w:t>
      </w:r>
    </w:p>
    <w:p w14:paraId="0DFB1798" w14:textId="77777777" w:rsidR="00C32B08" w:rsidRPr="00C32B08" w:rsidRDefault="00C32B08" w:rsidP="00C32B08">
      <w:pPr>
        <w:spacing w:after="0" w:line="240" w:lineRule="auto"/>
      </w:pPr>
      <w:r w:rsidRPr="00C32B08">
        <w:t>- Stabil VHF kapcsolat és kiváló hangminőség</w:t>
      </w:r>
    </w:p>
    <w:p w14:paraId="74C4CC37" w14:textId="77777777" w:rsidR="00C32B08" w:rsidRPr="00C32B08" w:rsidRDefault="00C32B08" w:rsidP="00C32B08">
      <w:pPr>
        <w:spacing w:after="0" w:line="240" w:lineRule="auto"/>
      </w:pPr>
      <w:r w:rsidRPr="00C32B08">
        <w:t>- Tölthető, cserélhető akkumulátor a hosszabb üzemidőért</w:t>
      </w:r>
    </w:p>
    <w:p w14:paraId="3CDB3FB2" w14:textId="77777777" w:rsidR="00C32B08" w:rsidRPr="00C32B08" w:rsidRDefault="00C32B08" w:rsidP="00C32B08">
      <w:pPr>
        <w:spacing w:after="0" w:line="240" w:lineRule="auto"/>
      </w:pPr>
      <w:r w:rsidRPr="00C32B08">
        <w:t>- Praktikus kiegészítők és egyszerű csatlakoztatás</w:t>
      </w:r>
    </w:p>
    <w:p w14:paraId="42276C80" w14:textId="77777777" w:rsidR="00C32B08" w:rsidRPr="00C32B08" w:rsidRDefault="00C32B08" w:rsidP="00C32B08">
      <w:pPr>
        <w:spacing w:after="0" w:line="240" w:lineRule="auto"/>
      </w:pPr>
    </w:p>
    <w:p w14:paraId="12FABFE3" w14:textId="7D7A465C" w:rsidR="00C32B08" w:rsidRPr="00C32B08" w:rsidRDefault="00C32B08" w:rsidP="00C32B08">
      <w:pPr>
        <w:spacing w:after="0" w:line="240" w:lineRule="auto"/>
      </w:pPr>
      <w:r w:rsidRPr="00C32B08">
        <w:lastRenderedPageBreak/>
        <w:t>Emelje új szintre a hangulatot!</w:t>
      </w:r>
      <w:r w:rsidRPr="00C32B08">
        <w:rPr>
          <w:rFonts w:ascii="MS Gothic" w:eastAsia="MS Gothic" w:hAnsi="MS Gothic" w:cs="MS Gothic" w:hint="eastAsia"/>
        </w:rPr>
        <w:t> </w:t>
      </w:r>
      <w:r w:rsidRPr="00C32B08">
        <w:t xml:space="preserve"> V</w:t>
      </w:r>
      <w:r w:rsidRPr="00C32B08">
        <w:rPr>
          <w:rFonts w:ascii="Calibri" w:hAnsi="Calibri" w:cs="Calibri"/>
        </w:rPr>
        <w:t>á</w:t>
      </w:r>
      <w:r w:rsidRPr="00C32B08">
        <w:t>lassza a SAL MVN220 vezet</w:t>
      </w:r>
      <w:r w:rsidRPr="00C32B08">
        <w:rPr>
          <w:rFonts w:ascii="Calibri" w:hAnsi="Calibri" w:cs="Calibri"/>
        </w:rPr>
        <w:t>é</w:t>
      </w:r>
      <w:r w:rsidRPr="00C32B08">
        <w:t>k n</w:t>
      </w:r>
      <w:r w:rsidRPr="00C32B08">
        <w:rPr>
          <w:rFonts w:ascii="Calibri" w:hAnsi="Calibri" w:cs="Calibri"/>
        </w:rPr>
        <w:t>é</w:t>
      </w:r>
      <w:r w:rsidRPr="00C32B08">
        <w:t>lk</w:t>
      </w:r>
      <w:r w:rsidRPr="00C32B08">
        <w:rPr>
          <w:rFonts w:ascii="Calibri" w:hAnsi="Calibri" w:cs="Calibri"/>
        </w:rPr>
        <w:t>ü</w:t>
      </w:r>
      <w:r w:rsidRPr="00C32B08">
        <w:t xml:space="preserve">li mikrofon szettet, </w:t>
      </w:r>
      <w:r w:rsidRPr="00C32B08">
        <w:rPr>
          <w:rFonts w:ascii="Calibri" w:hAnsi="Calibri" w:cs="Calibri"/>
        </w:rPr>
        <w:t>é</w:t>
      </w:r>
      <w:r w:rsidRPr="00C32B08">
        <w:t xml:space="preserve">s </w:t>
      </w:r>
      <w:r w:rsidRPr="00C32B08">
        <w:rPr>
          <w:rFonts w:ascii="Calibri" w:hAnsi="Calibri" w:cs="Calibri"/>
        </w:rPr>
        <w:t>é</w:t>
      </w:r>
      <w:r w:rsidRPr="00C32B08">
        <w:t>lvezze a kiv</w:t>
      </w:r>
      <w:r w:rsidRPr="00C32B08">
        <w:rPr>
          <w:rFonts w:ascii="Calibri" w:hAnsi="Calibri" w:cs="Calibri"/>
        </w:rPr>
        <w:t>á</w:t>
      </w:r>
      <w:r w:rsidRPr="00C32B08">
        <w:t>l</w:t>
      </w:r>
      <w:r w:rsidRPr="00C32B08">
        <w:rPr>
          <w:rFonts w:ascii="Calibri" w:hAnsi="Calibri" w:cs="Calibri"/>
        </w:rPr>
        <w:t>ó</w:t>
      </w:r>
      <w:r w:rsidRPr="00C32B08">
        <w:t xml:space="preserve"> hangmin</w:t>
      </w:r>
      <w:r w:rsidRPr="00C32B08">
        <w:rPr>
          <w:rFonts w:ascii="Calibri" w:hAnsi="Calibri" w:cs="Calibri"/>
        </w:rPr>
        <w:t>ő</w:t>
      </w:r>
      <w:r w:rsidRPr="00C32B08">
        <w:t>s</w:t>
      </w:r>
      <w:r w:rsidRPr="00C32B08">
        <w:rPr>
          <w:rFonts w:ascii="Calibri" w:hAnsi="Calibri" w:cs="Calibri"/>
        </w:rPr>
        <w:t>é</w:t>
      </w:r>
      <w:r w:rsidRPr="00C32B08">
        <w:t>get, korl</w:t>
      </w:r>
      <w:r w:rsidRPr="00C32B08">
        <w:rPr>
          <w:rFonts w:ascii="Calibri" w:hAnsi="Calibri" w:cs="Calibri"/>
        </w:rPr>
        <w:t>á</w:t>
      </w:r>
      <w:r w:rsidRPr="00C32B08">
        <w:t>tlan mozg</w:t>
      </w:r>
      <w:r w:rsidRPr="00C32B08">
        <w:rPr>
          <w:rFonts w:ascii="Calibri" w:hAnsi="Calibri" w:cs="Calibri"/>
        </w:rPr>
        <w:t>á</w:t>
      </w:r>
      <w:r w:rsidRPr="00C32B08">
        <w:t>sszabads</w:t>
      </w:r>
      <w:r w:rsidRPr="00C32B08">
        <w:rPr>
          <w:rFonts w:ascii="Calibri" w:hAnsi="Calibri" w:cs="Calibri"/>
        </w:rPr>
        <w:t>á</w:t>
      </w:r>
      <w:r w:rsidRPr="00C32B08">
        <w:t xml:space="preserve">got </w:t>
      </w:r>
      <w:r w:rsidRPr="00C32B08">
        <w:rPr>
          <w:rFonts w:ascii="Calibri" w:hAnsi="Calibri" w:cs="Calibri"/>
        </w:rPr>
        <w:t>é</w:t>
      </w:r>
      <w:r w:rsidRPr="00C32B08">
        <w:t>s megb</w:t>
      </w:r>
      <w:r w:rsidRPr="00C32B08">
        <w:rPr>
          <w:rFonts w:ascii="Calibri" w:hAnsi="Calibri" w:cs="Calibri"/>
        </w:rPr>
        <w:t>í</w:t>
      </w:r>
      <w:r w:rsidRPr="00C32B08">
        <w:t>zhat</w:t>
      </w:r>
      <w:r w:rsidRPr="00C32B08">
        <w:rPr>
          <w:rFonts w:ascii="Calibri" w:hAnsi="Calibri" w:cs="Calibri"/>
        </w:rPr>
        <w:t>ó</w:t>
      </w:r>
      <w:r w:rsidRPr="00C32B08">
        <w:t xml:space="preserve"> teljes</w:t>
      </w:r>
      <w:r w:rsidRPr="00C32B08">
        <w:rPr>
          <w:rFonts w:ascii="Calibri" w:hAnsi="Calibri" w:cs="Calibri"/>
        </w:rPr>
        <w:t>í</w:t>
      </w:r>
      <w:r w:rsidRPr="00C32B08">
        <w:t>tm</w:t>
      </w:r>
      <w:r w:rsidRPr="00C32B08">
        <w:rPr>
          <w:rFonts w:ascii="Calibri" w:hAnsi="Calibri" w:cs="Calibri"/>
        </w:rPr>
        <w:t>é</w:t>
      </w:r>
      <w:r w:rsidRPr="00C32B08">
        <w:t xml:space="preserve">nyt </w:t>
      </w:r>
      <w:r w:rsidRPr="00C32B08">
        <w:rPr>
          <w:rFonts w:ascii="Calibri" w:hAnsi="Calibri" w:cs="Calibri"/>
        </w:rPr>
        <w:t>–</w:t>
      </w:r>
      <w:r w:rsidRPr="00C32B08">
        <w:t xml:space="preserve"> mert egy j</w:t>
      </w:r>
      <w:r w:rsidRPr="00C32B08">
        <w:rPr>
          <w:rFonts w:ascii="Calibri" w:hAnsi="Calibri" w:cs="Calibri"/>
        </w:rPr>
        <w:t>ó</w:t>
      </w:r>
      <w:r w:rsidRPr="00C32B08">
        <w:t xml:space="preserve"> buli a hanggal kezd</w:t>
      </w:r>
      <w:r w:rsidRPr="00C32B08">
        <w:rPr>
          <w:rFonts w:ascii="Calibri" w:hAnsi="Calibri" w:cs="Calibri"/>
        </w:rPr>
        <w:t>ő</w:t>
      </w:r>
      <w:r w:rsidRPr="00C32B08">
        <w:t>dik!</w:t>
      </w:r>
    </w:p>
    <w:sectPr w:rsidR="00C32B08" w:rsidRPr="00C32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673C5"/>
    <w:multiLevelType w:val="hybridMultilevel"/>
    <w:tmpl w:val="1DD4C0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355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08"/>
    <w:rsid w:val="0065021B"/>
    <w:rsid w:val="00747397"/>
    <w:rsid w:val="008B04B2"/>
    <w:rsid w:val="00C3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FA45"/>
  <w15:chartTrackingRefBased/>
  <w15:docId w15:val="{1EF47F62-5F2C-4B55-ABF0-CCB9E8DB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32B0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32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32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32B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32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32B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32B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32B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32B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32B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32B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32B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32B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32B0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32B0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32B0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32B0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32B0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32B0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32B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32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32B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32B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32B0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32B0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32B0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32B0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32B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32B0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32B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2612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2026-05-06T08:08:00Z</dcterms:created>
  <dcterms:modified xsi:type="dcterms:W3CDTF">2026-05-06T08:10:00Z</dcterms:modified>
</cp:coreProperties>
</file>