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B6739" w:rsidRPr="00EB6739" w:rsidRDefault="00EB6739" w:rsidP="00EB6739">
      <w:r w:rsidRPr="00EB6739">
        <w:t xml:space="preserve">A STANLEY Kültéri fém kábeldob masszív és robusztus kialakításának köszönhetően hosszú élettartamú lesz akár az építőiparban vagy otthoni alkalmazás során. Elsősorban szakembereknek ajánljuk, rendszeres használat mellett is. </w:t>
      </w:r>
    </w:p>
    <w:p w:rsidR="00EB6739" w:rsidRPr="00EB6739" w:rsidRDefault="00EB6739" w:rsidP="00EB6739">
      <w:r w:rsidRPr="00EB6739">
        <w:t>Beépített kábelvezetővel és kábel fékezővel ellátott. A kábeldob közepén az aljzatok nem fordulnak el. A gumi vezeték hossza 25 m</w:t>
      </w:r>
      <w:r>
        <w:t>. IP 44-es védelemmel ellátott.</w:t>
      </w:r>
    </w:p>
    <w:p w:rsidR="00EB6739" w:rsidRPr="00EB6739" w:rsidRDefault="00EB6739" w:rsidP="00EB6739">
      <w:r w:rsidRPr="00EB6739">
        <w:t xml:space="preserve">A STANLEY prémium minőségű termékei kiváló anyagfelhasználással készültek, strapabíró és széles körű funkciókkal, a biztonságos használatot előtérbe helyezve. </w:t>
      </w:r>
    </w:p>
    <w:p w:rsidR="00D24457" w:rsidRPr="00EB6739" w:rsidRDefault="00EB6739" w:rsidP="00EB6739">
      <w:r w:rsidRPr="00EB6739">
        <w:t>Élettartam garancia!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B6739" w:rsidRDefault="00EB6739" w:rsidP="00EB6739">
      <w:proofErr w:type="gramStart"/>
      <w:r>
        <w:t>beépített</w:t>
      </w:r>
      <w:proofErr w:type="gramEnd"/>
      <w:r>
        <w:t xml:space="preserve"> kábelvezető / kábelfékező</w:t>
      </w:r>
    </w:p>
    <w:p w:rsidR="00EB6739" w:rsidRDefault="00EB6739" w:rsidP="00EB6739">
      <w:proofErr w:type="gramStart"/>
      <w:r>
        <w:t>a</w:t>
      </w:r>
      <w:proofErr w:type="gramEnd"/>
      <w:r>
        <w:t xml:space="preserve"> kábel simán letekerhető, majd rögzíthető</w:t>
      </w:r>
    </w:p>
    <w:p w:rsidR="00EB6739" w:rsidRDefault="00EB6739" w:rsidP="00EB6739">
      <w:proofErr w:type="gramStart"/>
      <w:r>
        <w:t>a</w:t>
      </w:r>
      <w:proofErr w:type="gramEnd"/>
      <w:r>
        <w:t xml:space="preserve"> kábeldob közepén az aljzatok nem fordulnak el</w:t>
      </w:r>
    </w:p>
    <w:p w:rsidR="00EB6739" w:rsidRDefault="00EB6739" w:rsidP="00EB6739">
      <w:proofErr w:type="gramStart"/>
      <w:r>
        <w:t>masszív</w:t>
      </w:r>
      <w:proofErr w:type="gramEnd"/>
      <w:r>
        <w:t xml:space="preserve"> fém dob, talp és fogantyú</w:t>
      </w:r>
    </w:p>
    <w:p w:rsidR="00EB6739" w:rsidRDefault="00EB6739" w:rsidP="00EB6739">
      <w:r>
        <w:t>IP44-es védelem</w:t>
      </w:r>
    </w:p>
    <w:p w:rsidR="00EB6739" w:rsidRDefault="00EB6739" w:rsidP="00EB6739">
      <w:proofErr w:type="spellStart"/>
      <w:r>
        <w:t>kül-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 xml:space="preserve"> egyaránt használható</w:t>
      </w:r>
    </w:p>
    <w:p w:rsidR="00EB6739" w:rsidRDefault="00EB6739" w:rsidP="00EB6739">
      <w:r>
        <w:t>H07RN-F 3G2,5 mm 2 kábel</w:t>
      </w:r>
    </w:p>
    <w:p w:rsidR="00EB6739" w:rsidRDefault="00EB6739" w:rsidP="00EB6739">
      <w:r>
        <w:t>3000 W</w:t>
      </w:r>
    </w:p>
    <w:p w:rsidR="00481B83" w:rsidRPr="008A1006" w:rsidRDefault="00EB6739" w:rsidP="00EB6739">
      <w:r>
        <w:t>25 m</w:t>
      </w:r>
      <w:bookmarkStart w:id="0" w:name="_GoBack"/>
      <w:bookmarkEnd w:id="0"/>
    </w:p>
    <w:sectPr w:rsidR="00481B83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1244"/>
    <w:rsid w:val="00023EBE"/>
    <w:rsid w:val="00026C29"/>
    <w:rsid w:val="00032749"/>
    <w:rsid w:val="00033236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36652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24457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6A77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2022-07-25T10:31:00Z</dcterms:created>
  <dcterms:modified xsi:type="dcterms:W3CDTF">2022-07-25T10:31:00Z</dcterms:modified>
</cp:coreProperties>
</file>