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75646" w:rsidRPr="00875646" w:rsidRDefault="00875646" w:rsidP="00875646">
      <w:r w:rsidRPr="00875646">
        <w:t xml:space="preserve">A STANLEY Rekesz összecsukható kivitelben készült. Minden STANLEY kiskocsival, </w:t>
      </w:r>
      <w:proofErr w:type="spellStart"/>
      <w:r w:rsidRPr="00875646">
        <w:t>molnárkocsival</w:t>
      </w:r>
      <w:proofErr w:type="spellEnd"/>
      <w:r w:rsidRPr="00875646">
        <w:t xml:space="preserve"> kompatibilis, de akár máshoz is használható. Teherbírása 25 kg, űrtartalma 50 liter. A speciális csatlakozópontok által egymással </w:t>
      </w:r>
      <w:proofErr w:type="spellStart"/>
      <w:r w:rsidRPr="00875646">
        <w:t>rakásolhatóak</w:t>
      </w:r>
      <w:proofErr w:type="spellEnd"/>
      <w:r>
        <w:t xml:space="preserve"> kinyitva vagy összecsukva is. </w:t>
      </w:r>
    </w:p>
    <w:p w:rsidR="00875646" w:rsidRPr="00875646" w:rsidRDefault="00875646" w:rsidP="00875646">
      <w:r w:rsidRPr="00875646">
        <w:t>A STANLEY prémium minőségű termékei kiváló anyagfelhasználással készültek, strapabíró kivitelben.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75646" w:rsidRDefault="00875646" w:rsidP="00875646">
      <w:r>
        <w:t>25 kg teherbírás</w:t>
      </w:r>
    </w:p>
    <w:p w:rsidR="00875646" w:rsidRDefault="00875646" w:rsidP="00875646">
      <w:r>
        <w:t>50 liter űrtartalom</w:t>
      </w:r>
    </w:p>
    <w:p w:rsidR="00875646" w:rsidRDefault="00875646" w:rsidP="00875646">
      <w:proofErr w:type="gramStart"/>
      <w:r>
        <w:t>pillanatok</w:t>
      </w:r>
      <w:proofErr w:type="gramEnd"/>
      <w:r>
        <w:t xml:space="preserve"> alatt kinyitható vagy összecsukható</w:t>
      </w:r>
    </w:p>
    <w:p w:rsidR="00875646" w:rsidRDefault="00875646" w:rsidP="00875646">
      <w:proofErr w:type="gramStart"/>
      <w:r>
        <w:t>speciális</w:t>
      </w:r>
      <w:proofErr w:type="gramEnd"/>
      <w:r>
        <w:t xml:space="preserve"> csatlakozópontok miatt egymással </w:t>
      </w:r>
      <w:proofErr w:type="spellStart"/>
      <w:r>
        <w:t>rakásolhatók</w:t>
      </w:r>
      <w:proofErr w:type="spellEnd"/>
      <w:r>
        <w:t xml:space="preserve"> kinyitva és összecsukva is</w:t>
      </w:r>
    </w:p>
    <w:p w:rsidR="00875646" w:rsidRDefault="00875646" w:rsidP="00875646">
      <w:proofErr w:type="gramStart"/>
      <w:r>
        <w:t>stabilan</w:t>
      </w:r>
      <w:proofErr w:type="gramEnd"/>
      <w:r>
        <w:t xml:space="preserve"> illeszkedik a “</w:t>
      </w:r>
      <w:proofErr w:type="spellStart"/>
      <w:r>
        <w:t>Flatform</w:t>
      </w:r>
      <w:proofErr w:type="spellEnd"/>
      <w:r>
        <w:t xml:space="preserve"> </w:t>
      </w:r>
      <w:proofErr w:type="spellStart"/>
      <w:r>
        <w:t>Truck</w:t>
      </w:r>
      <w:proofErr w:type="spellEnd"/>
      <w:r>
        <w:t>” kiskocsi platójához</w:t>
      </w:r>
    </w:p>
    <w:p w:rsidR="00875646" w:rsidRDefault="00875646" w:rsidP="00875646">
      <w:proofErr w:type="gramStart"/>
      <w:r>
        <w:t>tömege</w:t>
      </w:r>
      <w:proofErr w:type="gramEnd"/>
      <w:r>
        <w:t>: 2 kg</w:t>
      </w:r>
    </w:p>
    <w:p w:rsidR="00875646" w:rsidRDefault="00875646" w:rsidP="00875646">
      <w:proofErr w:type="gramStart"/>
      <w:r>
        <w:t>mérete</w:t>
      </w:r>
      <w:proofErr w:type="gramEnd"/>
      <w:r>
        <w:t xml:space="preserve">: </w:t>
      </w:r>
    </w:p>
    <w:p w:rsidR="00875646" w:rsidRDefault="00875646" w:rsidP="00875646">
      <w:proofErr w:type="gramStart"/>
      <w:r>
        <w:t>összecsukva</w:t>
      </w:r>
      <w:proofErr w:type="gramEnd"/>
      <w:r>
        <w:t xml:space="preserve">: 56,8 x 41 x 7,5 cm </w:t>
      </w:r>
    </w:p>
    <w:p w:rsidR="00A60F6B" w:rsidRPr="00766173" w:rsidRDefault="00875646" w:rsidP="00875646">
      <w:proofErr w:type="gramStart"/>
      <w:r>
        <w:t>kinyitva</w:t>
      </w:r>
      <w:proofErr w:type="gramEnd"/>
      <w:r>
        <w:t>: 56,8 x 41 x 27,2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2022-07-27T08:32:00Z</dcterms:created>
  <dcterms:modified xsi:type="dcterms:W3CDTF">2022-07-27T08:32:00Z</dcterms:modified>
</cp:coreProperties>
</file>