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E203F" w14:textId="758E10A4" w:rsidR="002A5403" w:rsidRDefault="002A5403" w:rsidP="002A5403">
      <w:pPr>
        <w:spacing w:after="0" w:line="240" w:lineRule="auto"/>
        <w:rPr>
          <w:b/>
          <w:bCs/>
        </w:rPr>
      </w:pPr>
      <w:r w:rsidRPr="005513CB">
        <w:rPr>
          <w:b/>
          <w:bCs/>
        </w:rPr>
        <w:t>Termékleírás</w:t>
      </w:r>
      <w:r>
        <w:rPr>
          <w:b/>
          <w:bCs/>
        </w:rPr>
        <w:t xml:space="preserve"> – ZLN2960</w:t>
      </w:r>
    </w:p>
    <w:p w14:paraId="5576D233" w14:textId="77777777" w:rsidR="002A5403" w:rsidRPr="002A5403" w:rsidRDefault="002A5403" w:rsidP="002A5403">
      <w:pPr>
        <w:pStyle w:val="Listaszerbekezds"/>
        <w:numPr>
          <w:ilvl w:val="0"/>
          <w:numId w:val="1"/>
        </w:numPr>
        <w:spacing w:after="0" w:line="240" w:lineRule="auto"/>
      </w:pPr>
      <w:r w:rsidRPr="002A5403">
        <w:t>méréshatár: 5 kg</w:t>
      </w:r>
    </w:p>
    <w:p w14:paraId="4A6ACA3D" w14:textId="77777777" w:rsidR="002A5403" w:rsidRPr="002A5403" w:rsidRDefault="002A5403" w:rsidP="002A5403">
      <w:pPr>
        <w:pStyle w:val="Listaszerbekezds"/>
        <w:numPr>
          <w:ilvl w:val="0"/>
          <w:numId w:val="1"/>
        </w:numPr>
        <w:spacing w:after="0" w:line="240" w:lineRule="auto"/>
      </w:pPr>
      <w:r w:rsidRPr="002A5403">
        <w:t>mérési pontosság: +-1g</w:t>
      </w:r>
    </w:p>
    <w:p w14:paraId="7DDD6C95" w14:textId="77777777" w:rsidR="002A5403" w:rsidRPr="002A5403" w:rsidRDefault="002A5403" w:rsidP="002A5403">
      <w:pPr>
        <w:pStyle w:val="Listaszerbekezds"/>
        <w:numPr>
          <w:ilvl w:val="0"/>
          <w:numId w:val="1"/>
        </w:numPr>
        <w:spacing w:after="0" w:line="240" w:lineRule="auto"/>
      </w:pPr>
      <w:r w:rsidRPr="002A5403">
        <w:t xml:space="preserve">mértékegységek: g, kg, </w:t>
      </w:r>
      <w:proofErr w:type="spellStart"/>
      <w:r w:rsidRPr="002A5403">
        <w:t>lb</w:t>
      </w:r>
      <w:proofErr w:type="spellEnd"/>
      <w:r w:rsidRPr="002A5403">
        <w:t xml:space="preserve">, </w:t>
      </w:r>
      <w:proofErr w:type="spellStart"/>
      <w:r w:rsidRPr="002A5403">
        <w:t>oz</w:t>
      </w:r>
      <w:proofErr w:type="spellEnd"/>
    </w:p>
    <w:p w14:paraId="329B9BF2" w14:textId="77777777" w:rsidR="002A5403" w:rsidRPr="002A5403" w:rsidRDefault="002A5403" w:rsidP="002A5403">
      <w:pPr>
        <w:pStyle w:val="Listaszerbekezds"/>
        <w:numPr>
          <w:ilvl w:val="0"/>
          <w:numId w:val="1"/>
        </w:numPr>
        <w:spacing w:after="0" w:line="240" w:lineRule="auto"/>
      </w:pPr>
      <w:r w:rsidRPr="002A5403">
        <w:t>rozsdamentes acél mérőedény</w:t>
      </w:r>
    </w:p>
    <w:p w14:paraId="16BA6AA8" w14:textId="77777777" w:rsidR="002A5403" w:rsidRPr="002A5403" w:rsidRDefault="002A5403" w:rsidP="002A5403">
      <w:pPr>
        <w:pStyle w:val="Listaszerbekezds"/>
        <w:numPr>
          <w:ilvl w:val="0"/>
          <w:numId w:val="1"/>
        </w:numPr>
        <w:spacing w:after="0" w:line="240" w:lineRule="auto"/>
      </w:pPr>
      <w:r w:rsidRPr="002A5403">
        <w:t>mérőedény kapacitása: 2000ml</w:t>
      </w:r>
    </w:p>
    <w:p w14:paraId="089A7D69" w14:textId="77777777" w:rsidR="002A5403" w:rsidRPr="002A5403" w:rsidRDefault="002A5403" w:rsidP="002A5403">
      <w:pPr>
        <w:pStyle w:val="Listaszerbekezds"/>
        <w:numPr>
          <w:ilvl w:val="0"/>
          <w:numId w:val="1"/>
        </w:numPr>
        <w:spacing w:after="0" w:line="240" w:lineRule="auto"/>
      </w:pPr>
      <w:r w:rsidRPr="002A5403">
        <w:t>dupla súlyérzékelő</w:t>
      </w:r>
    </w:p>
    <w:p w14:paraId="29C9D879" w14:textId="77777777" w:rsidR="002A5403" w:rsidRPr="002A5403" w:rsidRDefault="002A5403" w:rsidP="002A5403">
      <w:pPr>
        <w:pStyle w:val="Listaszerbekezds"/>
        <w:numPr>
          <w:ilvl w:val="0"/>
          <w:numId w:val="1"/>
        </w:numPr>
        <w:spacing w:after="0" w:line="240" w:lineRule="auto"/>
      </w:pPr>
      <w:r w:rsidRPr="002A5403">
        <w:t xml:space="preserve">működési hőfok: -20°C </w:t>
      </w:r>
      <w:proofErr w:type="spellStart"/>
      <w:r w:rsidRPr="002A5403">
        <w:t>to</w:t>
      </w:r>
      <w:proofErr w:type="spellEnd"/>
      <w:r w:rsidRPr="002A5403">
        <w:t xml:space="preserve"> +60°C</w:t>
      </w:r>
    </w:p>
    <w:p w14:paraId="3F825DB1" w14:textId="77777777" w:rsidR="002A5403" w:rsidRPr="002A5403" w:rsidRDefault="002A5403" w:rsidP="002A5403">
      <w:pPr>
        <w:pStyle w:val="Listaszerbekezds"/>
        <w:numPr>
          <w:ilvl w:val="0"/>
          <w:numId w:val="1"/>
        </w:numPr>
        <w:spacing w:after="0" w:line="240" w:lineRule="auto"/>
      </w:pPr>
      <w:r w:rsidRPr="002A5403">
        <w:t>LCD kijelző: 60x28 mm</w:t>
      </w:r>
    </w:p>
    <w:p w14:paraId="075130F0" w14:textId="77777777" w:rsidR="002A5403" w:rsidRPr="002A5403" w:rsidRDefault="002A5403" w:rsidP="002A5403">
      <w:pPr>
        <w:pStyle w:val="Listaszerbekezds"/>
        <w:numPr>
          <w:ilvl w:val="0"/>
          <w:numId w:val="1"/>
        </w:numPr>
        <w:spacing w:after="0" w:line="240" w:lineRule="auto"/>
      </w:pPr>
      <w:r w:rsidRPr="002A5403">
        <w:t>tára funkció</w:t>
      </w:r>
    </w:p>
    <w:p w14:paraId="50CF0E4D" w14:textId="77777777" w:rsidR="002A5403" w:rsidRPr="002A5403" w:rsidRDefault="002A5403" w:rsidP="002A5403">
      <w:pPr>
        <w:pStyle w:val="Listaszerbekezds"/>
        <w:numPr>
          <w:ilvl w:val="0"/>
          <w:numId w:val="1"/>
        </w:numPr>
        <w:spacing w:after="0" w:line="240" w:lineRule="auto"/>
      </w:pPr>
      <w:r w:rsidRPr="002A5403">
        <w:t>automatikus kikapcsolás</w:t>
      </w:r>
    </w:p>
    <w:p w14:paraId="326472C5" w14:textId="77777777" w:rsidR="002A5403" w:rsidRPr="002A5403" w:rsidRDefault="002A5403" w:rsidP="002A5403">
      <w:pPr>
        <w:pStyle w:val="Listaszerbekezds"/>
        <w:numPr>
          <w:ilvl w:val="0"/>
          <w:numId w:val="1"/>
        </w:numPr>
        <w:spacing w:after="0" w:line="240" w:lineRule="auto"/>
      </w:pPr>
      <w:r w:rsidRPr="002A5403">
        <w:t>alacsony tápfeszültségjelzés</w:t>
      </w:r>
    </w:p>
    <w:p w14:paraId="5293BE64" w14:textId="77777777" w:rsidR="002A5403" w:rsidRPr="002A5403" w:rsidRDefault="002A5403" w:rsidP="002A5403">
      <w:pPr>
        <w:pStyle w:val="Listaszerbekezds"/>
        <w:numPr>
          <w:ilvl w:val="0"/>
          <w:numId w:val="1"/>
        </w:numPr>
        <w:spacing w:after="0" w:line="240" w:lineRule="auto"/>
      </w:pPr>
      <w:r w:rsidRPr="002A5403">
        <w:t>túlterhelés jelzés</w:t>
      </w:r>
    </w:p>
    <w:p w14:paraId="29EC822E" w14:textId="08FBDF78" w:rsidR="002A5403" w:rsidRPr="002A5403" w:rsidRDefault="002A5403" w:rsidP="002A5403">
      <w:pPr>
        <w:pStyle w:val="Listaszerbekezds"/>
        <w:numPr>
          <w:ilvl w:val="0"/>
          <w:numId w:val="1"/>
        </w:numPr>
        <w:spacing w:after="0" w:line="240" w:lineRule="auto"/>
      </w:pPr>
      <w:r w:rsidRPr="002A5403">
        <w:t>tápellátás: 2 x 1.5V AAA (nem tartozék)</w:t>
      </w:r>
    </w:p>
    <w:p w14:paraId="039A32F3" w14:textId="77777777" w:rsidR="002A5403" w:rsidRDefault="002A5403" w:rsidP="002A5403">
      <w:pPr>
        <w:spacing w:after="0" w:line="240" w:lineRule="auto"/>
        <w:rPr>
          <w:b/>
          <w:bCs/>
        </w:rPr>
      </w:pPr>
    </w:p>
    <w:p w14:paraId="59C907EC" w14:textId="403D1D4F" w:rsidR="002A5403" w:rsidRPr="002A5403" w:rsidRDefault="002A5403" w:rsidP="002A5403">
      <w:pPr>
        <w:spacing w:after="0" w:line="240" w:lineRule="auto"/>
        <w:rPr>
          <w:b/>
          <w:bCs/>
        </w:rPr>
      </w:pPr>
      <w:r w:rsidRPr="002A5403">
        <w:rPr>
          <w:b/>
          <w:bCs/>
        </w:rPr>
        <w:t xml:space="preserve">Mennyivel egyszerűbb lenne a sütés és a főzés, ha minden hozzávalót grammra pontosan, egyetlen eszközzel tudna kimérni? </w:t>
      </w:r>
    </w:p>
    <w:p w14:paraId="1041DBAD" w14:textId="77777777" w:rsidR="002A5403" w:rsidRPr="002A5403" w:rsidRDefault="002A5403" w:rsidP="002A5403">
      <w:pPr>
        <w:spacing w:after="0" w:line="240" w:lineRule="auto"/>
      </w:pPr>
      <w:r w:rsidRPr="002A5403">
        <w:t xml:space="preserve">A </w:t>
      </w:r>
      <w:proofErr w:type="spellStart"/>
      <w:r w:rsidRPr="002A5403">
        <w:t>Zilan</w:t>
      </w:r>
      <w:proofErr w:type="spellEnd"/>
      <w:r w:rsidRPr="002A5403">
        <w:t xml:space="preserve"> ZLN2960 konyhai mérleg tökéletes választás, ha precíz mérésre, megbízható működésre és praktikus kialakításra vágyik a mindennapokban. Az 5 kg-os maximális méréshatár, a +-1 grammos mérési pontosság, valamint a hatalmas, 2000 ml kapacitású rozsdamentes acél mérőedény együttese gondoskodik arról, hogy a legbonyolultabb receptek is hibátlanul sikerüljenek – legyen szó ünnepi tortáról, házi kenyérről vagy egy gyors hétköznapi vacsoráról.</w:t>
      </w:r>
    </w:p>
    <w:p w14:paraId="7EEE6AA9" w14:textId="77777777" w:rsidR="002A5403" w:rsidRPr="002A5403" w:rsidRDefault="002A5403" w:rsidP="002A5403">
      <w:pPr>
        <w:spacing w:after="0" w:line="240" w:lineRule="auto"/>
        <w:rPr>
          <w:b/>
          <w:bCs/>
        </w:rPr>
      </w:pPr>
      <w:r w:rsidRPr="002A5403">
        <w:rPr>
          <w:b/>
          <w:bCs/>
        </w:rPr>
        <w:t xml:space="preserve">Precizitás és sokoldalúság a konyhapulton </w:t>
      </w:r>
    </w:p>
    <w:p w14:paraId="1B7ED467" w14:textId="77777777" w:rsidR="002A5403" w:rsidRPr="002A5403" w:rsidRDefault="002A5403" w:rsidP="002A5403">
      <w:pPr>
        <w:spacing w:after="0" w:line="240" w:lineRule="auto"/>
      </w:pPr>
      <w:r w:rsidRPr="002A5403">
        <w:t xml:space="preserve">A beépített dupla súlyérzékelő révén a készülék rendkívül stabil és hajszálpontos eredményeket garantál minden egyes használat során. A különféle mértékegységek (g, kg, </w:t>
      </w:r>
      <w:proofErr w:type="spellStart"/>
      <w:r w:rsidRPr="002A5403">
        <w:t>lb</w:t>
      </w:r>
      <w:proofErr w:type="spellEnd"/>
      <w:r w:rsidRPr="002A5403">
        <w:t xml:space="preserve">, </w:t>
      </w:r>
      <w:proofErr w:type="spellStart"/>
      <w:r w:rsidRPr="002A5403">
        <w:t>oz</w:t>
      </w:r>
      <w:proofErr w:type="spellEnd"/>
      <w:r w:rsidRPr="002A5403">
        <w:t>) közötti egyszerű és gyors váltás lehetővé teszi, hogy akár a külföldi szakácskönyvek vagy internetes blogok receptjeit is könnyedén, fárasztó átszámolgatás nélkül készíthesse el.</w:t>
      </w:r>
    </w:p>
    <w:p w14:paraId="05DF78A0" w14:textId="77777777" w:rsidR="002A5403" w:rsidRPr="002A5403" w:rsidRDefault="002A5403" w:rsidP="002A5403">
      <w:pPr>
        <w:spacing w:after="0" w:line="240" w:lineRule="auto"/>
        <w:rPr>
          <w:b/>
          <w:bCs/>
        </w:rPr>
      </w:pPr>
      <w:r w:rsidRPr="002A5403">
        <w:rPr>
          <w:b/>
          <w:bCs/>
        </w:rPr>
        <w:t xml:space="preserve">Kényelmes kialakítás, prémium anyaghasználat </w:t>
      </w:r>
    </w:p>
    <w:p w14:paraId="69235662" w14:textId="77777777" w:rsidR="002A5403" w:rsidRPr="002A5403" w:rsidRDefault="002A5403" w:rsidP="002A5403">
      <w:pPr>
        <w:spacing w:after="0" w:line="240" w:lineRule="auto"/>
      </w:pPr>
      <w:r w:rsidRPr="002A5403">
        <w:t>A konyhai munkafolyamatokat hihetetlenül meggyorsítja az elengedhetetlen tára funkció, amelynek segítségével több eltérő összetevőt is kimérhet ugyanabban a tálban, csupán egyetlen gomb megnyomásával nullázva a súlyt. A mért értékeket a nagyméretű, 60x28 mm-es LCD kijelző mutatja kristálytisztán, így pillanatok alatt leolvasható az eredmény. Az elegáns, rozsdamentes acélból készült mérőedény nemcsak esztétikus és könnyen tisztítható, de rendkívül tartós is, ráadásul önálló tálként is tökéletesen megállja a helyét.</w:t>
      </w:r>
    </w:p>
    <w:p w14:paraId="5A6B8C4C" w14:textId="77777777" w:rsidR="002A5403" w:rsidRPr="002A5403" w:rsidRDefault="002A5403" w:rsidP="002A5403">
      <w:pPr>
        <w:spacing w:after="0" w:line="240" w:lineRule="auto"/>
        <w:rPr>
          <w:b/>
          <w:bCs/>
        </w:rPr>
      </w:pPr>
      <w:r w:rsidRPr="002A5403">
        <w:rPr>
          <w:b/>
          <w:bCs/>
        </w:rPr>
        <w:t xml:space="preserve">Biztonságos és energiatakarékos működés </w:t>
      </w:r>
    </w:p>
    <w:p w14:paraId="6AF21506" w14:textId="77777777" w:rsidR="002A5403" w:rsidRPr="002A5403" w:rsidRDefault="002A5403" w:rsidP="002A5403">
      <w:pPr>
        <w:spacing w:after="0" w:line="240" w:lineRule="auto"/>
      </w:pPr>
      <w:r w:rsidRPr="002A5403">
        <w:t>A mérleg okos funkciói, mint az automatikus kikapcsolás, hosszú távon kímélik az elemeket, így az eszköz mindig tettre kész marad, amikor csak szüksége van rá. Az intelligens rendszer időben figyelmeztet az alacsony tápfeszültségre, valamint túlterhelés jelzéssel is el van látva, ami megóvja a szerkezetet a túlzott igénybevételtől. A prémium minőségű belső kialakítást bizonyítja a kiemelkedően széles, -20°C és +60°C közötti működési hőfoktartomány is. A zavartalan üzemeléshez mindössze 2 darab 1.5V AAA elemszükséges (amelyet a csomagolás nem tartalmaz).</w:t>
      </w:r>
    </w:p>
    <w:p w14:paraId="5C4707B1" w14:textId="77777777" w:rsidR="002A5403" w:rsidRPr="002A5403" w:rsidRDefault="002A5403" w:rsidP="002A5403">
      <w:pPr>
        <w:spacing w:after="0" w:line="240" w:lineRule="auto"/>
        <w:rPr>
          <w:b/>
          <w:bCs/>
        </w:rPr>
      </w:pPr>
      <w:r w:rsidRPr="002A5403">
        <w:rPr>
          <w:b/>
          <w:bCs/>
        </w:rPr>
        <w:t xml:space="preserve">Miért érdemes a </w:t>
      </w:r>
      <w:proofErr w:type="spellStart"/>
      <w:r w:rsidRPr="002A5403">
        <w:rPr>
          <w:b/>
          <w:bCs/>
        </w:rPr>
        <w:t>Zilan</w:t>
      </w:r>
      <w:proofErr w:type="spellEnd"/>
      <w:r w:rsidRPr="002A5403">
        <w:rPr>
          <w:b/>
          <w:bCs/>
        </w:rPr>
        <w:t xml:space="preserve"> ZLN2960 konyhai mérleget választani?</w:t>
      </w:r>
    </w:p>
    <w:p w14:paraId="2BFEF6C1" w14:textId="77777777" w:rsidR="002A5403" w:rsidRPr="002A5403" w:rsidRDefault="002A5403" w:rsidP="002A5403">
      <w:pPr>
        <w:spacing w:after="0" w:line="240" w:lineRule="auto"/>
      </w:pPr>
      <w:r w:rsidRPr="002A5403">
        <w:t>- 5 kg méréshatár és +-1g mérési pontosság a tökéletes arányokért</w:t>
      </w:r>
    </w:p>
    <w:p w14:paraId="6F4D21B4" w14:textId="77777777" w:rsidR="002A5403" w:rsidRPr="002A5403" w:rsidRDefault="002A5403" w:rsidP="002A5403">
      <w:pPr>
        <w:spacing w:after="0" w:line="240" w:lineRule="auto"/>
      </w:pPr>
      <w:r w:rsidRPr="002A5403">
        <w:t>- Nagy űrtartalmú, 2000 ml-es rozsdamentes acél mérőedény</w:t>
      </w:r>
    </w:p>
    <w:p w14:paraId="7D12DD30" w14:textId="77777777" w:rsidR="002A5403" w:rsidRPr="002A5403" w:rsidRDefault="002A5403" w:rsidP="002A5403">
      <w:pPr>
        <w:spacing w:after="0" w:line="240" w:lineRule="auto"/>
      </w:pPr>
      <w:r w:rsidRPr="002A5403">
        <w:t>- Dupla súlyérzékelő a kompromisszummentes megbízhatóságért</w:t>
      </w:r>
    </w:p>
    <w:p w14:paraId="57BC82BB" w14:textId="77777777" w:rsidR="002A5403" w:rsidRPr="002A5403" w:rsidRDefault="002A5403" w:rsidP="002A5403">
      <w:pPr>
        <w:spacing w:after="0" w:line="240" w:lineRule="auto"/>
      </w:pPr>
      <w:r w:rsidRPr="002A5403">
        <w:t>- Jól olvasható, nagyméretű LCD kijelző (60x28 mm)</w:t>
      </w:r>
    </w:p>
    <w:p w14:paraId="75F0295B" w14:textId="77777777" w:rsidR="002A5403" w:rsidRPr="002A5403" w:rsidRDefault="002A5403" w:rsidP="002A5403">
      <w:pPr>
        <w:spacing w:after="0" w:line="240" w:lineRule="auto"/>
      </w:pPr>
      <w:r w:rsidRPr="002A5403">
        <w:t xml:space="preserve">- Praktikus tára funkció és választható mértékegységek (g, kg, </w:t>
      </w:r>
      <w:proofErr w:type="spellStart"/>
      <w:r w:rsidRPr="002A5403">
        <w:t>lb</w:t>
      </w:r>
      <w:proofErr w:type="spellEnd"/>
      <w:r w:rsidRPr="002A5403">
        <w:t xml:space="preserve">, </w:t>
      </w:r>
      <w:proofErr w:type="spellStart"/>
      <w:r w:rsidRPr="002A5403">
        <w:t>oz</w:t>
      </w:r>
      <w:proofErr w:type="spellEnd"/>
      <w:r w:rsidRPr="002A5403">
        <w:t>)</w:t>
      </w:r>
    </w:p>
    <w:p w14:paraId="196F77B4" w14:textId="77777777" w:rsidR="002A5403" w:rsidRPr="002A5403" w:rsidRDefault="002A5403" w:rsidP="002A5403">
      <w:pPr>
        <w:spacing w:after="0" w:line="240" w:lineRule="auto"/>
      </w:pPr>
      <w:r w:rsidRPr="002A5403">
        <w:t>- Intelligens automatikus kikapcsolás, túlterhelés- és alacsony tápfeszültségjelzés</w:t>
      </w:r>
    </w:p>
    <w:p w14:paraId="645000BE" w14:textId="77777777" w:rsidR="002A5403" w:rsidRPr="002A5403" w:rsidRDefault="002A5403" w:rsidP="002A5403">
      <w:pPr>
        <w:spacing w:after="0" w:line="240" w:lineRule="auto"/>
      </w:pPr>
    </w:p>
    <w:p w14:paraId="12A54FBF" w14:textId="6C395662" w:rsidR="0065021B" w:rsidRDefault="002A5403" w:rsidP="002A5403">
      <w:pPr>
        <w:spacing w:after="0" w:line="240" w:lineRule="auto"/>
      </w:pPr>
      <w:r w:rsidRPr="002A5403">
        <w:t xml:space="preserve">Tegye a sütést és főzést igazi élménnyé, ahol a mennyiségek eltalálása többé nem jelent kihívást! Válassza a </w:t>
      </w:r>
      <w:proofErr w:type="spellStart"/>
      <w:r w:rsidRPr="002A5403">
        <w:t>Zilan</w:t>
      </w:r>
      <w:proofErr w:type="spellEnd"/>
      <w:r w:rsidRPr="002A5403">
        <w:t xml:space="preserve"> ZLN2960 konyhai mérleget, és élvezze a professzionális méréstechnológia nyújtotta szabadságot minden egyes fogásnál!</w:t>
      </w:r>
    </w:p>
    <w:sectPr w:rsidR="0065021B" w:rsidSect="002A540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7027FC"/>
    <w:multiLevelType w:val="hybridMultilevel"/>
    <w:tmpl w:val="39D8797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857114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3"/>
    <w:rsid w:val="001016C0"/>
    <w:rsid w:val="002A5403"/>
    <w:rsid w:val="0065021B"/>
    <w:rsid w:val="0074739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A8E1"/>
  <w15:chartTrackingRefBased/>
  <w15:docId w15:val="{8AE24450-2329-47AF-907B-5307C59AE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A5403"/>
    <w:rPr>
      <w:kern w:val="0"/>
      <w14:ligatures w14:val="none"/>
    </w:rPr>
  </w:style>
  <w:style w:type="paragraph" w:styleId="Cmsor1">
    <w:name w:val="heading 1"/>
    <w:basedOn w:val="Norml"/>
    <w:next w:val="Norml"/>
    <w:link w:val="Cmsor1Char"/>
    <w:uiPriority w:val="9"/>
    <w:qFormat/>
    <w:rsid w:val="002A5403"/>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2A5403"/>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2A5403"/>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2A5403"/>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Cmsor5">
    <w:name w:val="heading 5"/>
    <w:basedOn w:val="Norml"/>
    <w:next w:val="Norml"/>
    <w:link w:val="Cmsor5Char"/>
    <w:uiPriority w:val="9"/>
    <w:semiHidden/>
    <w:unhideWhenUsed/>
    <w:qFormat/>
    <w:rsid w:val="002A5403"/>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Cmsor6">
    <w:name w:val="heading 6"/>
    <w:basedOn w:val="Norml"/>
    <w:next w:val="Norml"/>
    <w:link w:val="Cmsor6Char"/>
    <w:uiPriority w:val="9"/>
    <w:semiHidden/>
    <w:unhideWhenUsed/>
    <w:qFormat/>
    <w:rsid w:val="002A5403"/>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Cmsor7">
    <w:name w:val="heading 7"/>
    <w:basedOn w:val="Norml"/>
    <w:next w:val="Norml"/>
    <w:link w:val="Cmsor7Char"/>
    <w:uiPriority w:val="9"/>
    <w:semiHidden/>
    <w:unhideWhenUsed/>
    <w:qFormat/>
    <w:rsid w:val="002A5403"/>
    <w:pPr>
      <w:keepNext/>
      <w:keepLines/>
      <w:spacing w:before="40" w:after="0"/>
      <w:outlineLvl w:val="6"/>
    </w:pPr>
    <w:rPr>
      <w:rFonts w:eastAsiaTheme="majorEastAsia" w:cstheme="majorBidi"/>
      <w:color w:val="595959" w:themeColor="text1" w:themeTint="A6"/>
      <w:kern w:val="2"/>
      <w14:ligatures w14:val="standardContextual"/>
    </w:rPr>
  </w:style>
  <w:style w:type="paragraph" w:styleId="Cmsor8">
    <w:name w:val="heading 8"/>
    <w:basedOn w:val="Norml"/>
    <w:next w:val="Norml"/>
    <w:link w:val="Cmsor8Char"/>
    <w:uiPriority w:val="9"/>
    <w:semiHidden/>
    <w:unhideWhenUsed/>
    <w:qFormat/>
    <w:rsid w:val="002A5403"/>
    <w:pPr>
      <w:keepNext/>
      <w:keepLines/>
      <w:spacing w:after="0"/>
      <w:outlineLvl w:val="7"/>
    </w:pPr>
    <w:rPr>
      <w:rFonts w:eastAsiaTheme="majorEastAsia" w:cstheme="majorBidi"/>
      <w:i/>
      <w:iCs/>
      <w:color w:val="272727" w:themeColor="text1" w:themeTint="D8"/>
      <w:kern w:val="2"/>
      <w14:ligatures w14:val="standardContextual"/>
    </w:rPr>
  </w:style>
  <w:style w:type="paragraph" w:styleId="Cmsor9">
    <w:name w:val="heading 9"/>
    <w:basedOn w:val="Norml"/>
    <w:next w:val="Norml"/>
    <w:link w:val="Cmsor9Char"/>
    <w:uiPriority w:val="9"/>
    <w:semiHidden/>
    <w:unhideWhenUsed/>
    <w:qFormat/>
    <w:rsid w:val="002A5403"/>
    <w:pPr>
      <w:keepNext/>
      <w:keepLines/>
      <w:spacing w:after="0"/>
      <w:outlineLvl w:val="8"/>
    </w:pPr>
    <w:rPr>
      <w:rFonts w:eastAsiaTheme="majorEastAsia" w:cstheme="majorBidi"/>
      <w:color w:val="272727" w:themeColor="text1" w:themeTint="D8"/>
      <w:kern w:val="2"/>
      <w14:ligatures w14:val="standardContextual"/>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A5403"/>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2A5403"/>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2A5403"/>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2A5403"/>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2A5403"/>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2A5403"/>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2A5403"/>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2A5403"/>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2A5403"/>
    <w:rPr>
      <w:rFonts w:eastAsiaTheme="majorEastAsia" w:cstheme="majorBidi"/>
      <w:color w:val="272727" w:themeColor="text1" w:themeTint="D8"/>
    </w:rPr>
  </w:style>
  <w:style w:type="paragraph" w:styleId="Cm">
    <w:name w:val="Title"/>
    <w:basedOn w:val="Norml"/>
    <w:next w:val="Norml"/>
    <w:link w:val="CmChar"/>
    <w:uiPriority w:val="10"/>
    <w:qFormat/>
    <w:rsid w:val="002A540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2A5403"/>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2A5403"/>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2A5403"/>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2A5403"/>
    <w:pPr>
      <w:spacing w:before="160"/>
      <w:jc w:val="center"/>
    </w:pPr>
    <w:rPr>
      <w:i/>
      <w:iCs/>
      <w:color w:val="404040" w:themeColor="text1" w:themeTint="BF"/>
      <w:kern w:val="2"/>
      <w14:ligatures w14:val="standardContextual"/>
    </w:rPr>
  </w:style>
  <w:style w:type="character" w:customStyle="1" w:styleId="IdzetChar">
    <w:name w:val="Idézet Char"/>
    <w:basedOn w:val="Bekezdsalapbettpusa"/>
    <w:link w:val="Idzet"/>
    <w:uiPriority w:val="29"/>
    <w:rsid w:val="002A5403"/>
    <w:rPr>
      <w:i/>
      <w:iCs/>
      <w:color w:val="404040" w:themeColor="text1" w:themeTint="BF"/>
    </w:rPr>
  </w:style>
  <w:style w:type="paragraph" w:styleId="Listaszerbekezds">
    <w:name w:val="List Paragraph"/>
    <w:basedOn w:val="Norml"/>
    <w:uiPriority w:val="34"/>
    <w:qFormat/>
    <w:rsid w:val="002A5403"/>
    <w:pPr>
      <w:ind w:left="720"/>
      <w:contextualSpacing/>
    </w:pPr>
    <w:rPr>
      <w:kern w:val="2"/>
      <w14:ligatures w14:val="standardContextual"/>
    </w:rPr>
  </w:style>
  <w:style w:type="character" w:styleId="Erskiemels">
    <w:name w:val="Intense Emphasis"/>
    <w:basedOn w:val="Bekezdsalapbettpusa"/>
    <w:uiPriority w:val="21"/>
    <w:qFormat/>
    <w:rsid w:val="002A5403"/>
    <w:rPr>
      <w:i/>
      <w:iCs/>
      <w:color w:val="2F5496" w:themeColor="accent1" w:themeShade="BF"/>
    </w:rPr>
  </w:style>
  <w:style w:type="paragraph" w:styleId="Kiemeltidzet">
    <w:name w:val="Intense Quote"/>
    <w:basedOn w:val="Norml"/>
    <w:next w:val="Norml"/>
    <w:link w:val="KiemeltidzetChar"/>
    <w:uiPriority w:val="30"/>
    <w:qFormat/>
    <w:rsid w:val="002A54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KiemeltidzetChar">
    <w:name w:val="Kiemelt idézet Char"/>
    <w:basedOn w:val="Bekezdsalapbettpusa"/>
    <w:link w:val="Kiemeltidzet"/>
    <w:uiPriority w:val="30"/>
    <w:rsid w:val="002A5403"/>
    <w:rPr>
      <w:i/>
      <w:iCs/>
      <w:color w:val="2F5496" w:themeColor="accent1" w:themeShade="BF"/>
    </w:rPr>
  </w:style>
  <w:style w:type="character" w:styleId="Ershivatkozs">
    <w:name w:val="Intense Reference"/>
    <w:basedOn w:val="Bekezdsalapbettpusa"/>
    <w:uiPriority w:val="32"/>
    <w:qFormat/>
    <w:rsid w:val="002A540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400</Words>
  <Characters>2764</Characters>
  <Application>Microsoft Office Word</Application>
  <DocSecurity>0</DocSecurity>
  <Lines>23</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Milcsarekne Kocsis Erzsebet</dc:creator>
  <cp:keywords/>
  <dc:description/>
  <cp:lastModifiedBy>Milcsarekne Kocsis Erzsebet</cp:lastModifiedBy>
  <cp:revision>1</cp:revision>
  <dcterms:created xsi:type="dcterms:W3CDTF">2026-04-24T11:18:00Z</dcterms:created>
  <dcterms:modified xsi:type="dcterms:W3CDTF">2026-04-24T11:19:00Z</dcterms:modified>
</cp:coreProperties>
</file>