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1C7F0" w14:textId="7A5A2264" w:rsidR="001170DB" w:rsidRDefault="001170DB" w:rsidP="001170DB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1170DB">
        <w:rPr>
          <w:b/>
          <w:bCs/>
        </w:rPr>
        <w:t>ZLN3260</w:t>
      </w:r>
    </w:p>
    <w:p w14:paraId="28A61C0C" w14:textId="77777777" w:rsidR="001170DB" w:rsidRDefault="001170DB" w:rsidP="001170DB">
      <w:pPr>
        <w:pStyle w:val="Listaszerbekezds"/>
        <w:numPr>
          <w:ilvl w:val="0"/>
          <w:numId w:val="1"/>
        </w:numPr>
      </w:pPr>
      <w:r>
        <w:t>100% alumínium test, alsó rész indukciós főzőlap kialakítás</w:t>
      </w:r>
    </w:p>
    <w:p w14:paraId="078EC6F7" w14:textId="77777777" w:rsidR="001170DB" w:rsidRDefault="001170DB" w:rsidP="001170DB">
      <w:pPr>
        <w:pStyle w:val="Listaszerbekezds"/>
        <w:numPr>
          <w:ilvl w:val="0"/>
          <w:numId w:val="1"/>
        </w:numPr>
      </w:pPr>
      <w:r>
        <w:t>fekete, tapadásmentes márvány bevonat</w:t>
      </w:r>
    </w:p>
    <w:p w14:paraId="0B73939A" w14:textId="77777777" w:rsidR="001170DB" w:rsidRDefault="001170DB" w:rsidP="001170DB">
      <w:pPr>
        <w:pStyle w:val="Listaszerbekezds"/>
        <w:numPr>
          <w:ilvl w:val="0"/>
          <w:numId w:val="1"/>
        </w:numPr>
      </w:pPr>
      <w:r>
        <w:t>puha tapintású fogantyúkkal</w:t>
      </w:r>
    </w:p>
    <w:p w14:paraId="6BF23251" w14:textId="77777777" w:rsidR="001170DB" w:rsidRDefault="001170DB" w:rsidP="001170DB">
      <w:pPr>
        <w:pStyle w:val="Listaszerbekezds"/>
        <w:numPr>
          <w:ilvl w:val="0"/>
          <w:numId w:val="1"/>
        </w:numPr>
      </w:pPr>
      <w:r>
        <w:t>piros hőálló PTFE külső bevonat</w:t>
      </w:r>
    </w:p>
    <w:p w14:paraId="4581302E" w14:textId="77777777" w:rsidR="001170DB" w:rsidRDefault="001170DB" w:rsidP="001170DB">
      <w:pPr>
        <w:pStyle w:val="Listaszerbekezds"/>
        <w:numPr>
          <w:ilvl w:val="0"/>
          <w:numId w:val="1"/>
        </w:numPr>
      </w:pPr>
      <w:r>
        <w:t>különleges kialakítás</w:t>
      </w:r>
    </w:p>
    <w:p w14:paraId="08223E24" w14:textId="77777777" w:rsidR="001170DB" w:rsidRDefault="001170DB" w:rsidP="001170DB">
      <w:pPr>
        <w:pStyle w:val="Listaszerbekezds"/>
        <w:numPr>
          <w:ilvl w:val="0"/>
          <w:numId w:val="1"/>
        </w:numPr>
      </w:pPr>
      <w:r>
        <w:t>könnyen tisztítható üveg fedelek</w:t>
      </w:r>
    </w:p>
    <w:p w14:paraId="24B68DFF" w14:textId="77777777" w:rsidR="001170DB" w:rsidRDefault="001170DB" w:rsidP="001170DB">
      <w:pPr>
        <w:pStyle w:val="Listaszerbekezds"/>
        <w:numPr>
          <w:ilvl w:val="0"/>
          <w:numId w:val="1"/>
        </w:numPr>
      </w:pPr>
      <w:proofErr w:type="spellStart"/>
      <w:r>
        <w:t>EcoSafe</w:t>
      </w:r>
      <w:proofErr w:type="spellEnd"/>
      <w:r>
        <w:t xml:space="preserve"> technológiával bevont</w:t>
      </w:r>
    </w:p>
    <w:p w14:paraId="0A723BD8" w14:textId="77777777" w:rsidR="001170DB" w:rsidRDefault="001170DB" w:rsidP="001170DB">
      <w:pPr>
        <w:pStyle w:val="Listaszerbekezds"/>
        <w:numPr>
          <w:ilvl w:val="0"/>
          <w:numId w:val="1"/>
        </w:numPr>
      </w:pPr>
      <w:r>
        <w:t xml:space="preserve">alkalmas gáz, elektromos, halogén, indukciós, üvegkerámia főzőlapokra                                                   </w:t>
      </w:r>
    </w:p>
    <w:p w14:paraId="5B6E7687" w14:textId="77777777" w:rsidR="001170DB" w:rsidRDefault="001170DB" w:rsidP="001170DB">
      <w:pPr>
        <w:pStyle w:val="Listaszerbekezds"/>
        <w:numPr>
          <w:ilvl w:val="0"/>
          <w:numId w:val="1"/>
        </w:numPr>
      </w:pPr>
      <w:r>
        <w:t>Készlet tartalma:</w:t>
      </w:r>
    </w:p>
    <w:p w14:paraId="37C60790" w14:textId="77777777" w:rsidR="001170DB" w:rsidRDefault="001170DB" w:rsidP="001170DB">
      <w:pPr>
        <w:pStyle w:val="Listaszerbekezds"/>
        <w:numPr>
          <w:ilvl w:val="0"/>
          <w:numId w:val="2"/>
        </w:numPr>
      </w:pPr>
      <w:r>
        <w:t xml:space="preserve">1 db </w:t>
      </w:r>
      <w:r w:rsidRPr="001170DB">
        <w:rPr>
          <w:rFonts w:ascii="Cambria Math" w:hAnsi="Cambria Math" w:cs="Cambria Math"/>
        </w:rPr>
        <w:t>∅</w:t>
      </w:r>
      <w:r>
        <w:t>18 cm l</w:t>
      </w:r>
      <w:r w:rsidRPr="001170DB">
        <w:rPr>
          <w:rFonts w:ascii="Calibri" w:hAnsi="Calibri" w:cs="Calibri"/>
        </w:rPr>
        <w:t>á</w:t>
      </w:r>
      <w:r>
        <w:t>bas, 1,8 liter</w:t>
      </w:r>
    </w:p>
    <w:p w14:paraId="431CF614" w14:textId="77777777" w:rsidR="001170DB" w:rsidRDefault="001170DB" w:rsidP="001170DB">
      <w:pPr>
        <w:pStyle w:val="Listaszerbekezds"/>
        <w:numPr>
          <w:ilvl w:val="0"/>
          <w:numId w:val="2"/>
        </w:numPr>
      </w:pPr>
      <w:r>
        <w:t xml:space="preserve">1 db </w:t>
      </w:r>
      <w:r w:rsidRPr="001170DB">
        <w:rPr>
          <w:rFonts w:ascii="Cambria Math" w:hAnsi="Cambria Math" w:cs="Cambria Math"/>
        </w:rPr>
        <w:t>∅</w:t>
      </w:r>
      <w:r>
        <w:t>20 cm l</w:t>
      </w:r>
      <w:r w:rsidRPr="001170DB">
        <w:rPr>
          <w:rFonts w:ascii="Calibri" w:hAnsi="Calibri" w:cs="Calibri"/>
        </w:rPr>
        <w:t>á</w:t>
      </w:r>
      <w:r>
        <w:t>bas, 2,7 liter</w:t>
      </w:r>
    </w:p>
    <w:p w14:paraId="49194424" w14:textId="77777777" w:rsidR="001170DB" w:rsidRDefault="001170DB" w:rsidP="001170DB">
      <w:pPr>
        <w:pStyle w:val="Listaszerbekezds"/>
        <w:numPr>
          <w:ilvl w:val="0"/>
          <w:numId w:val="2"/>
        </w:numPr>
      </w:pPr>
      <w:r>
        <w:t xml:space="preserve">1 db </w:t>
      </w:r>
      <w:r w:rsidRPr="001170DB">
        <w:rPr>
          <w:rFonts w:ascii="Cambria Math" w:hAnsi="Cambria Math" w:cs="Cambria Math"/>
        </w:rPr>
        <w:t>∅</w:t>
      </w:r>
      <w:r>
        <w:t>24 cm l</w:t>
      </w:r>
      <w:r w:rsidRPr="001170DB">
        <w:rPr>
          <w:rFonts w:ascii="Calibri" w:hAnsi="Calibri" w:cs="Calibri"/>
        </w:rPr>
        <w:t>á</w:t>
      </w:r>
      <w:r>
        <w:t>bas, 4,6 liter</w:t>
      </w:r>
    </w:p>
    <w:p w14:paraId="695801FA" w14:textId="77777777" w:rsidR="001170DB" w:rsidRDefault="001170DB" w:rsidP="001170DB">
      <w:pPr>
        <w:pStyle w:val="Listaszerbekezds"/>
        <w:numPr>
          <w:ilvl w:val="0"/>
          <w:numId w:val="2"/>
        </w:numPr>
      </w:pPr>
      <w:r>
        <w:t xml:space="preserve">1 db </w:t>
      </w:r>
      <w:r w:rsidRPr="001170DB">
        <w:rPr>
          <w:rFonts w:ascii="Cambria Math" w:hAnsi="Cambria Math" w:cs="Cambria Math"/>
        </w:rPr>
        <w:t>∅</w:t>
      </w:r>
      <w:r>
        <w:t>28 cm l</w:t>
      </w:r>
      <w:r w:rsidRPr="001170DB">
        <w:rPr>
          <w:rFonts w:ascii="Calibri" w:hAnsi="Calibri" w:cs="Calibri"/>
        </w:rPr>
        <w:t>á</w:t>
      </w:r>
      <w:r>
        <w:t>bas, 7,1 liter</w:t>
      </w:r>
    </w:p>
    <w:p w14:paraId="7050B90C" w14:textId="77777777" w:rsidR="001170DB" w:rsidRDefault="001170DB" w:rsidP="001170DB">
      <w:pPr>
        <w:pStyle w:val="Listaszerbekezds"/>
        <w:numPr>
          <w:ilvl w:val="0"/>
          <w:numId w:val="2"/>
        </w:numPr>
      </w:pPr>
      <w:r>
        <w:t xml:space="preserve">1 db </w:t>
      </w:r>
      <w:r w:rsidRPr="001170DB">
        <w:rPr>
          <w:rFonts w:ascii="Cambria Math" w:hAnsi="Cambria Math" w:cs="Cambria Math"/>
        </w:rPr>
        <w:t>∅</w:t>
      </w:r>
      <w:r>
        <w:t>26 cm serpeny</w:t>
      </w:r>
      <w:r w:rsidRPr="001170DB">
        <w:rPr>
          <w:rFonts w:ascii="Calibri" w:hAnsi="Calibri" w:cs="Calibri"/>
        </w:rPr>
        <w:t>ő</w:t>
      </w:r>
      <w:r>
        <w:t>, 2,4 liter</w:t>
      </w:r>
    </w:p>
    <w:p w14:paraId="63D7EA68" w14:textId="77777777" w:rsidR="001170DB" w:rsidRDefault="001170DB" w:rsidP="001170DB">
      <w:pPr>
        <w:pStyle w:val="Listaszerbekezds"/>
        <w:numPr>
          <w:ilvl w:val="0"/>
          <w:numId w:val="2"/>
        </w:numPr>
      </w:pPr>
      <w:r>
        <w:t>4 db hőálló üvegfedő</w:t>
      </w:r>
    </w:p>
    <w:p w14:paraId="14815D5E" w14:textId="6D488B18" w:rsidR="001170DB" w:rsidRPr="001170DB" w:rsidRDefault="001170DB" w:rsidP="001170DB">
      <w:pPr>
        <w:pStyle w:val="Listaszerbekezds"/>
        <w:numPr>
          <w:ilvl w:val="0"/>
          <w:numId w:val="3"/>
        </w:numPr>
      </w:pPr>
      <w:r>
        <w:t>piros színű</w:t>
      </w:r>
    </w:p>
    <w:p w14:paraId="0BCA4A19" w14:textId="77777777" w:rsidR="001170DB" w:rsidRPr="001170DB" w:rsidRDefault="001170DB" w:rsidP="001170DB">
      <w:r w:rsidRPr="001170DB">
        <w:t>Vágyott már arra, hogy a konyhájában ne csak a készülő ételek fenséges illata, hanem a professzionális felszerelés lenyűgöző látványa is azonnal rabul ejtse a családot és a vendégeket?</w:t>
      </w:r>
    </w:p>
    <w:p w14:paraId="6A89500F" w14:textId="77777777" w:rsidR="001170DB" w:rsidRPr="001170DB" w:rsidRDefault="001170DB" w:rsidP="001170DB">
      <w:r w:rsidRPr="001170DB">
        <w:t xml:space="preserve">A </w:t>
      </w:r>
      <w:proofErr w:type="spellStart"/>
      <w:r w:rsidRPr="001170DB">
        <w:t>Zilan</w:t>
      </w:r>
      <w:proofErr w:type="spellEnd"/>
      <w:r w:rsidRPr="001170DB">
        <w:t xml:space="preserve"> ZLN3260 9 darabos edénykészlet elragadó, piros színével és páratlan funkcionalitásával élettel tölti meg a főzés minden percét. A 100% alumíniumból készült test és a speciális, indukciós főzőlapokra is optimalizált alsó rész tökéletes párost alkotnak: villámgyors felmelegedést és egyenletes hőeloszlást biztosítanak, így az alapanyagok </w:t>
      </w:r>
      <w:proofErr w:type="spellStart"/>
      <w:r w:rsidRPr="001170DB">
        <w:t>megőrzik</w:t>
      </w:r>
      <w:proofErr w:type="spellEnd"/>
      <w:r w:rsidRPr="001170DB">
        <w:t xml:space="preserve"> frissességüket, az energiaköltségek pedig láthatóan csökkennek.</w:t>
      </w:r>
    </w:p>
    <w:p w14:paraId="30D14B62" w14:textId="77777777" w:rsidR="001170DB" w:rsidRPr="001170DB" w:rsidRDefault="001170DB" w:rsidP="001170DB"/>
    <w:p w14:paraId="6845B2B6" w14:textId="77777777" w:rsidR="001170DB" w:rsidRPr="001170DB" w:rsidRDefault="001170DB" w:rsidP="001170DB">
      <w:r w:rsidRPr="001170DB">
        <w:t>Prémium bevonatok az egészségtudatos és kényelmes főzésért</w:t>
      </w:r>
    </w:p>
    <w:p w14:paraId="54E5CE3A" w14:textId="77777777" w:rsidR="001170DB" w:rsidRPr="001170DB" w:rsidRDefault="001170DB" w:rsidP="001170DB">
      <w:r w:rsidRPr="001170DB">
        <w:t xml:space="preserve">Felejtse el az odaégett ételeket és a hosszas, fárasztó sikálást! A belső felületet egy rendkívül ellenálló, fekete tapadásmentes márvány bevonat fedi, amely a modern </w:t>
      </w:r>
      <w:proofErr w:type="spellStart"/>
      <w:r w:rsidRPr="001170DB">
        <w:t>EcoSafe</w:t>
      </w:r>
      <w:proofErr w:type="spellEnd"/>
      <w:r w:rsidRPr="001170DB">
        <w:t xml:space="preserve"> technológiával készült. Ez az innovatív megoldás lehetővé teszi a minimális zsiradékkal történő, egészségesebb ételkészítést, miközben a mosogatás is csupán egy könnyed mozdulatot igényel. Az edények </w:t>
      </w:r>
      <w:proofErr w:type="spellStart"/>
      <w:r w:rsidRPr="001170DB">
        <w:t>külsejét</w:t>
      </w:r>
      <w:proofErr w:type="spellEnd"/>
      <w:r w:rsidRPr="001170DB">
        <w:t xml:space="preserve"> egy tartós, hőálló piros PTFE bevonat védi, amely hosszú éveken át megőrzi a készlet ragyogó, különleges kialakítását és intenzív színét.</w:t>
      </w:r>
    </w:p>
    <w:p w14:paraId="0F25664F" w14:textId="77777777" w:rsidR="001170DB" w:rsidRPr="001170DB" w:rsidRDefault="001170DB" w:rsidP="001170DB"/>
    <w:p w14:paraId="28D29302" w14:textId="77777777" w:rsidR="001170DB" w:rsidRPr="001170DB" w:rsidRDefault="001170DB" w:rsidP="001170DB">
      <w:r w:rsidRPr="001170DB">
        <w:t>Sokoldalúság és biztonság minden tűzhelyen</w:t>
      </w:r>
    </w:p>
    <w:p w14:paraId="315E70F2" w14:textId="77777777" w:rsidR="001170DB" w:rsidRPr="001170DB" w:rsidRDefault="001170DB" w:rsidP="001170DB">
      <w:r w:rsidRPr="001170DB">
        <w:t>Ez a prémium minőségű szett maximálisan alkalmazkodik az Ön konyhájához, hiszen gáz, elektromos, halogén, üvegkerámia, sőt, indukciós főzőlapokon is kompromisszumok nélkül használható. A forró edények mozgatása többé nem jelent kihívást, köszönhetően a puha tapintású (</w:t>
      </w:r>
      <w:proofErr w:type="spellStart"/>
      <w:r w:rsidRPr="001170DB">
        <w:t>soft-touch</w:t>
      </w:r>
      <w:proofErr w:type="spellEnd"/>
      <w:r w:rsidRPr="001170DB">
        <w:t>) fogantyúknak, amelyek stabil és kényelmes fogást garantálnak. A főzési folyamatot a tökéletesen illeszkedő, könnyen tisztítható hőálló üvegfedőkön keresztül folyamatosan figyelemmel kísérheti, így az értékes aromák és a gőz a fazékon belül maradnak.</w:t>
      </w:r>
    </w:p>
    <w:p w14:paraId="0F1FB6C1" w14:textId="77777777" w:rsidR="001170DB" w:rsidRPr="001170DB" w:rsidRDefault="001170DB" w:rsidP="001170DB"/>
    <w:p w14:paraId="4EB2BE7D" w14:textId="77777777" w:rsidR="001170DB" w:rsidRPr="001170DB" w:rsidRDefault="001170DB" w:rsidP="001170DB">
      <w:r w:rsidRPr="001170DB">
        <w:lastRenderedPageBreak/>
        <w:t xml:space="preserve">Miért a </w:t>
      </w:r>
      <w:proofErr w:type="spellStart"/>
      <w:r w:rsidRPr="001170DB">
        <w:t>Zilan</w:t>
      </w:r>
      <w:proofErr w:type="spellEnd"/>
      <w:r w:rsidRPr="001170DB">
        <w:t xml:space="preserve"> ZLN3260 edénykészlet a legokosabb választás?</w:t>
      </w:r>
    </w:p>
    <w:p w14:paraId="3A4299FA" w14:textId="77777777" w:rsidR="001170DB" w:rsidRPr="001170DB" w:rsidRDefault="001170DB" w:rsidP="001170DB">
      <w:r w:rsidRPr="001170DB">
        <w:t xml:space="preserve">A csomagolásban mindent megtalál, amire egy modern háztartásban a legkülönfélébb receptek megvalósításához szüksége lehet. </w:t>
      </w:r>
      <w:proofErr w:type="gramStart"/>
      <w:r w:rsidRPr="001170DB">
        <w:t>A  készlet</w:t>
      </w:r>
      <w:proofErr w:type="gramEnd"/>
      <w:r w:rsidRPr="001170DB">
        <w:t xml:space="preserve"> tartalma:</w:t>
      </w:r>
    </w:p>
    <w:p w14:paraId="2819DA1F" w14:textId="77777777" w:rsidR="001170DB" w:rsidRPr="001170DB" w:rsidRDefault="001170DB" w:rsidP="001170DB">
      <w:r w:rsidRPr="001170DB">
        <w:t xml:space="preserve">- 1 db </w:t>
      </w:r>
      <w:r w:rsidRPr="001170DB">
        <w:rPr>
          <w:rFonts w:ascii="Cambria Math" w:hAnsi="Cambria Math" w:cs="Cambria Math"/>
        </w:rPr>
        <w:t>∅</w:t>
      </w:r>
      <w:r w:rsidRPr="001170DB">
        <w:t>18 cm-es l</w:t>
      </w:r>
      <w:r w:rsidRPr="001170DB">
        <w:rPr>
          <w:rFonts w:ascii="Calibri" w:hAnsi="Calibri" w:cs="Calibri"/>
        </w:rPr>
        <w:t>á</w:t>
      </w:r>
      <w:r w:rsidRPr="001170DB">
        <w:t xml:space="preserve">bas (1,8 liter) </w:t>
      </w:r>
      <w:r w:rsidRPr="001170DB">
        <w:rPr>
          <w:rFonts w:ascii="Calibri" w:hAnsi="Calibri" w:cs="Calibri"/>
        </w:rPr>
        <w:t>–</w:t>
      </w:r>
      <w:r w:rsidRPr="001170DB">
        <w:t xml:space="preserve"> t</w:t>
      </w:r>
      <w:r w:rsidRPr="001170DB">
        <w:rPr>
          <w:rFonts w:ascii="Calibri" w:hAnsi="Calibri" w:cs="Calibri"/>
        </w:rPr>
        <w:t>ö</w:t>
      </w:r>
      <w:r w:rsidRPr="001170DB">
        <w:t>k</w:t>
      </w:r>
      <w:r w:rsidRPr="001170DB">
        <w:rPr>
          <w:rFonts w:ascii="Calibri" w:hAnsi="Calibri" w:cs="Calibri"/>
        </w:rPr>
        <w:t>é</w:t>
      </w:r>
      <w:r w:rsidRPr="001170DB">
        <w:t>letes m</w:t>
      </w:r>
      <w:r w:rsidRPr="001170DB">
        <w:rPr>
          <w:rFonts w:ascii="Calibri" w:hAnsi="Calibri" w:cs="Calibri"/>
        </w:rPr>
        <w:t>á</w:t>
      </w:r>
      <w:r w:rsidRPr="001170DB">
        <w:t>rt</w:t>
      </w:r>
      <w:r w:rsidRPr="001170DB">
        <w:rPr>
          <w:rFonts w:ascii="Calibri" w:hAnsi="Calibri" w:cs="Calibri"/>
        </w:rPr>
        <w:t>á</w:t>
      </w:r>
      <w:r w:rsidRPr="001170DB">
        <w:t xml:space="preserve">sokhoz </w:t>
      </w:r>
      <w:r w:rsidRPr="001170DB">
        <w:rPr>
          <w:rFonts w:ascii="Calibri" w:hAnsi="Calibri" w:cs="Calibri"/>
        </w:rPr>
        <w:t>é</w:t>
      </w:r>
      <w:r w:rsidRPr="001170DB">
        <w:t>s kisebb adagokhoz.</w:t>
      </w:r>
    </w:p>
    <w:p w14:paraId="02D1A9FD" w14:textId="77777777" w:rsidR="001170DB" w:rsidRPr="001170DB" w:rsidRDefault="001170DB" w:rsidP="001170DB">
      <w:r w:rsidRPr="001170DB">
        <w:t xml:space="preserve">- 1 db </w:t>
      </w:r>
      <w:r w:rsidRPr="001170DB">
        <w:rPr>
          <w:rFonts w:ascii="Cambria Math" w:hAnsi="Cambria Math" w:cs="Cambria Math"/>
        </w:rPr>
        <w:t>∅</w:t>
      </w:r>
      <w:r w:rsidRPr="001170DB">
        <w:t>20 cm-es l</w:t>
      </w:r>
      <w:r w:rsidRPr="001170DB">
        <w:rPr>
          <w:rFonts w:ascii="Calibri" w:hAnsi="Calibri" w:cs="Calibri"/>
        </w:rPr>
        <w:t>á</w:t>
      </w:r>
      <w:r w:rsidRPr="001170DB">
        <w:t xml:space="preserve">bas (2,7 liter) </w:t>
      </w:r>
      <w:r w:rsidRPr="001170DB">
        <w:rPr>
          <w:rFonts w:ascii="Calibri" w:hAnsi="Calibri" w:cs="Calibri"/>
        </w:rPr>
        <w:t>–</w:t>
      </w:r>
      <w:r w:rsidRPr="001170DB">
        <w:t xml:space="preserve"> a mindennapi k</w:t>
      </w:r>
      <w:r w:rsidRPr="001170DB">
        <w:rPr>
          <w:rFonts w:ascii="Calibri" w:hAnsi="Calibri" w:cs="Calibri"/>
        </w:rPr>
        <w:t>ö</w:t>
      </w:r>
      <w:r w:rsidRPr="001170DB">
        <w:t xml:space="preserve">retek </w:t>
      </w:r>
      <w:r w:rsidRPr="001170DB">
        <w:rPr>
          <w:rFonts w:ascii="Calibri" w:hAnsi="Calibri" w:cs="Calibri"/>
        </w:rPr>
        <w:t>é</w:t>
      </w:r>
      <w:r w:rsidRPr="001170DB">
        <w:t>s levesek mestere.</w:t>
      </w:r>
    </w:p>
    <w:p w14:paraId="4072F067" w14:textId="77777777" w:rsidR="001170DB" w:rsidRPr="001170DB" w:rsidRDefault="001170DB" w:rsidP="001170DB">
      <w:r w:rsidRPr="001170DB">
        <w:t xml:space="preserve">- 1 db </w:t>
      </w:r>
      <w:r w:rsidRPr="001170DB">
        <w:rPr>
          <w:rFonts w:ascii="Cambria Math" w:hAnsi="Cambria Math" w:cs="Cambria Math"/>
        </w:rPr>
        <w:t>∅</w:t>
      </w:r>
      <w:r w:rsidRPr="001170DB">
        <w:t>24 cm-es l</w:t>
      </w:r>
      <w:r w:rsidRPr="001170DB">
        <w:rPr>
          <w:rFonts w:ascii="Calibri" w:hAnsi="Calibri" w:cs="Calibri"/>
        </w:rPr>
        <w:t>á</w:t>
      </w:r>
      <w:r w:rsidRPr="001170DB">
        <w:t xml:space="preserve">bas (4,6 liter) </w:t>
      </w:r>
      <w:r w:rsidRPr="001170DB">
        <w:rPr>
          <w:rFonts w:ascii="Calibri" w:hAnsi="Calibri" w:cs="Calibri"/>
        </w:rPr>
        <w:t>–</w:t>
      </w:r>
      <w:r w:rsidRPr="001170DB">
        <w:t xml:space="preserve"> t</w:t>
      </w:r>
      <w:r w:rsidRPr="001170DB">
        <w:rPr>
          <w:rFonts w:ascii="Calibri" w:hAnsi="Calibri" w:cs="Calibri"/>
        </w:rPr>
        <w:t>é</w:t>
      </w:r>
      <w:r w:rsidRPr="001170DB">
        <w:t>szt</w:t>
      </w:r>
      <w:r w:rsidRPr="001170DB">
        <w:rPr>
          <w:rFonts w:ascii="Calibri" w:hAnsi="Calibri" w:cs="Calibri"/>
        </w:rPr>
        <w:t>á</w:t>
      </w:r>
      <w:r w:rsidRPr="001170DB">
        <w:t>k kif</w:t>
      </w:r>
      <w:r w:rsidRPr="001170DB">
        <w:rPr>
          <w:rFonts w:ascii="Calibri" w:hAnsi="Calibri" w:cs="Calibri"/>
        </w:rPr>
        <w:t>ő</w:t>
      </w:r>
      <w:r w:rsidRPr="001170DB">
        <w:t>z</w:t>
      </w:r>
      <w:r w:rsidRPr="001170DB">
        <w:rPr>
          <w:rFonts w:ascii="Calibri" w:hAnsi="Calibri" w:cs="Calibri"/>
        </w:rPr>
        <w:t>é</w:t>
      </w:r>
      <w:r w:rsidRPr="001170DB">
        <w:t>s</w:t>
      </w:r>
      <w:r w:rsidRPr="001170DB">
        <w:rPr>
          <w:rFonts w:ascii="Calibri" w:hAnsi="Calibri" w:cs="Calibri"/>
        </w:rPr>
        <w:t>é</w:t>
      </w:r>
      <w:r w:rsidRPr="001170DB">
        <w:t xml:space="preserve">hez </w:t>
      </w:r>
      <w:r w:rsidRPr="001170DB">
        <w:rPr>
          <w:rFonts w:ascii="Calibri" w:hAnsi="Calibri" w:cs="Calibri"/>
        </w:rPr>
        <w:t>é</w:t>
      </w:r>
      <w:r w:rsidRPr="001170DB">
        <w:t>s kiad</w:t>
      </w:r>
      <w:r w:rsidRPr="001170DB">
        <w:rPr>
          <w:rFonts w:ascii="Calibri" w:hAnsi="Calibri" w:cs="Calibri"/>
        </w:rPr>
        <w:t>ó</w:t>
      </w:r>
      <w:r w:rsidRPr="001170DB">
        <w:t>s ragukhoz.</w:t>
      </w:r>
    </w:p>
    <w:p w14:paraId="147D80AE" w14:textId="77777777" w:rsidR="001170DB" w:rsidRPr="001170DB" w:rsidRDefault="001170DB" w:rsidP="001170DB">
      <w:r w:rsidRPr="001170DB">
        <w:t xml:space="preserve">- 1 db </w:t>
      </w:r>
      <w:r w:rsidRPr="001170DB">
        <w:rPr>
          <w:rFonts w:ascii="Cambria Math" w:hAnsi="Cambria Math" w:cs="Cambria Math"/>
        </w:rPr>
        <w:t>∅</w:t>
      </w:r>
      <w:r w:rsidRPr="001170DB">
        <w:t>28 cm-es l</w:t>
      </w:r>
      <w:r w:rsidRPr="001170DB">
        <w:rPr>
          <w:rFonts w:ascii="Calibri" w:hAnsi="Calibri" w:cs="Calibri"/>
        </w:rPr>
        <w:t>á</w:t>
      </w:r>
      <w:r w:rsidRPr="001170DB">
        <w:t xml:space="preserve">bas (7,1 liter) </w:t>
      </w:r>
      <w:r w:rsidRPr="001170DB">
        <w:rPr>
          <w:rFonts w:ascii="Calibri" w:hAnsi="Calibri" w:cs="Calibri"/>
        </w:rPr>
        <w:t>–</w:t>
      </w:r>
      <w:r w:rsidRPr="001170DB">
        <w:t xml:space="preserve"> a nagybet</w:t>
      </w:r>
      <w:r w:rsidRPr="001170DB">
        <w:rPr>
          <w:rFonts w:ascii="Calibri" w:hAnsi="Calibri" w:cs="Calibri"/>
        </w:rPr>
        <w:t>ű</w:t>
      </w:r>
      <w:r w:rsidRPr="001170DB">
        <w:t>s csal</w:t>
      </w:r>
      <w:r w:rsidRPr="001170DB">
        <w:rPr>
          <w:rFonts w:ascii="Calibri" w:hAnsi="Calibri" w:cs="Calibri"/>
        </w:rPr>
        <w:t>á</w:t>
      </w:r>
      <w:r w:rsidRPr="001170DB">
        <w:t>di eb</w:t>
      </w:r>
      <w:r w:rsidRPr="001170DB">
        <w:rPr>
          <w:rFonts w:ascii="Calibri" w:hAnsi="Calibri" w:cs="Calibri"/>
        </w:rPr>
        <w:t>é</w:t>
      </w:r>
      <w:r w:rsidRPr="001170DB">
        <w:t>dek elengedhetetlen kell</w:t>
      </w:r>
      <w:r w:rsidRPr="001170DB">
        <w:rPr>
          <w:rFonts w:ascii="Calibri" w:hAnsi="Calibri" w:cs="Calibri"/>
        </w:rPr>
        <w:t>é</w:t>
      </w:r>
      <w:r w:rsidRPr="001170DB">
        <w:t>ke.</w:t>
      </w:r>
    </w:p>
    <w:p w14:paraId="2DBE54D9" w14:textId="77777777" w:rsidR="001170DB" w:rsidRPr="001170DB" w:rsidRDefault="001170DB" w:rsidP="001170DB">
      <w:r w:rsidRPr="001170DB">
        <w:t xml:space="preserve">- 1 db </w:t>
      </w:r>
      <w:r w:rsidRPr="001170DB">
        <w:rPr>
          <w:rFonts w:ascii="Cambria Math" w:hAnsi="Cambria Math" w:cs="Cambria Math"/>
        </w:rPr>
        <w:t>∅</w:t>
      </w:r>
      <w:r w:rsidRPr="001170DB">
        <w:t>26 cm-es serpeny</w:t>
      </w:r>
      <w:r w:rsidRPr="001170DB">
        <w:rPr>
          <w:rFonts w:ascii="Calibri" w:hAnsi="Calibri" w:cs="Calibri"/>
        </w:rPr>
        <w:t>ő</w:t>
      </w:r>
      <w:r w:rsidRPr="001170DB">
        <w:t xml:space="preserve"> (2,4 liter) </w:t>
      </w:r>
      <w:r w:rsidRPr="001170DB">
        <w:rPr>
          <w:rFonts w:ascii="Calibri" w:hAnsi="Calibri" w:cs="Calibri"/>
        </w:rPr>
        <w:t>–</w:t>
      </w:r>
      <w:r w:rsidRPr="001170DB">
        <w:t xml:space="preserve"> </w:t>
      </w:r>
      <w:proofErr w:type="spellStart"/>
      <w:r w:rsidRPr="001170DB">
        <w:t>roppan</w:t>
      </w:r>
      <w:r w:rsidRPr="001170DB">
        <w:rPr>
          <w:rFonts w:ascii="Calibri" w:hAnsi="Calibri" w:cs="Calibri"/>
        </w:rPr>
        <w:t>ó</w:t>
      </w:r>
      <w:r w:rsidRPr="001170DB">
        <w:t>s</w:t>
      </w:r>
      <w:proofErr w:type="spellEnd"/>
      <w:r w:rsidRPr="001170DB">
        <w:t xml:space="preserve"> z</w:t>
      </w:r>
      <w:r w:rsidRPr="001170DB">
        <w:rPr>
          <w:rFonts w:ascii="Calibri" w:hAnsi="Calibri" w:cs="Calibri"/>
        </w:rPr>
        <w:t>ö</w:t>
      </w:r>
      <w:r w:rsidRPr="001170DB">
        <w:t>lds</w:t>
      </w:r>
      <w:r w:rsidRPr="001170DB">
        <w:rPr>
          <w:rFonts w:ascii="Calibri" w:hAnsi="Calibri" w:cs="Calibri"/>
        </w:rPr>
        <w:t>é</w:t>
      </w:r>
      <w:r w:rsidRPr="001170DB">
        <w:t xml:space="preserve">gek </w:t>
      </w:r>
      <w:r w:rsidRPr="001170DB">
        <w:rPr>
          <w:rFonts w:ascii="Calibri" w:hAnsi="Calibri" w:cs="Calibri"/>
        </w:rPr>
        <w:t>é</w:t>
      </w:r>
      <w:r w:rsidRPr="001170DB">
        <w:t>s t</w:t>
      </w:r>
      <w:r w:rsidRPr="001170DB">
        <w:rPr>
          <w:rFonts w:ascii="Calibri" w:hAnsi="Calibri" w:cs="Calibri"/>
        </w:rPr>
        <w:t>ö</w:t>
      </w:r>
      <w:r w:rsidRPr="001170DB">
        <w:t>k</w:t>
      </w:r>
      <w:r w:rsidRPr="001170DB">
        <w:rPr>
          <w:rFonts w:ascii="Calibri" w:hAnsi="Calibri" w:cs="Calibri"/>
        </w:rPr>
        <w:t>é</w:t>
      </w:r>
      <w:r w:rsidRPr="001170DB">
        <w:t>letesre pirult h</w:t>
      </w:r>
      <w:r w:rsidRPr="001170DB">
        <w:rPr>
          <w:rFonts w:ascii="Calibri" w:hAnsi="Calibri" w:cs="Calibri"/>
        </w:rPr>
        <w:t>ú</w:t>
      </w:r>
      <w:r w:rsidRPr="001170DB">
        <w:t>sok k</w:t>
      </w:r>
      <w:r w:rsidRPr="001170DB">
        <w:rPr>
          <w:rFonts w:ascii="Calibri" w:hAnsi="Calibri" w:cs="Calibri"/>
        </w:rPr>
        <w:t>é</w:t>
      </w:r>
      <w:r w:rsidRPr="001170DB">
        <w:t>sz</w:t>
      </w:r>
      <w:r w:rsidRPr="001170DB">
        <w:rPr>
          <w:rFonts w:ascii="Calibri" w:hAnsi="Calibri" w:cs="Calibri"/>
        </w:rPr>
        <w:t>í</w:t>
      </w:r>
      <w:r w:rsidRPr="001170DB">
        <w:t>t</w:t>
      </w:r>
      <w:r w:rsidRPr="001170DB">
        <w:rPr>
          <w:rFonts w:ascii="Calibri" w:hAnsi="Calibri" w:cs="Calibri"/>
        </w:rPr>
        <w:t>é</w:t>
      </w:r>
      <w:r w:rsidRPr="001170DB">
        <w:t>s</w:t>
      </w:r>
      <w:r w:rsidRPr="001170DB">
        <w:rPr>
          <w:rFonts w:ascii="Calibri" w:hAnsi="Calibri" w:cs="Calibri"/>
        </w:rPr>
        <w:t>é</w:t>
      </w:r>
      <w:r w:rsidRPr="001170DB">
        <w:t>hez.</w:t>
      </w:r>
    </w:p>
    <w:p w14:paraId="79C9E72A" w14:textId="77777777" w:rsidR="001170DB" w:rsidRPr="001170DB" w:rsidRDefault="001170DB" w:rsidP="001170DB">
      <w:r w:rsidRPr="001170DB">
        <w:t>- 4 db prémium hőálló üvegfedő, amelyek hajszálpontosan illeszkednek a lábasokra.</w:t>
      </w:r>
    </w:p>
    <w:p w14:paraId="51B62A65" w14:textId="77777777" w:rsidR="001170DB" w:rsidRPr="001170DB" w:rsidRDefault="001170DB" w:rsidP="001170DB"/>
    <w:p w14:paraId="0A235191" w14:textId="54855382" w:rsidR="0065021B" w:rsidRDefault="001170DB" w:rsidP="001170DB">
      <w:r w:rsidRPr="001170DB">
        <w:t xml:space="preserve">Vigyen szenvedélyt és professzionalizmust a gasztronómiai mindennapokba! Rendelje meg a </w:t>
      </w:r>
      <w:proofErr w:type="spellStart"/>
      <w:r w:rsidRPr="001170DB">
        <w:t>Zilan</w:t>
      </w:r>
      <w:proofErr w:type="spellEnd"/>
      <w:r w:rsidRPr="001170DB">
        <w:t xml:space="preserve"> ZLN3260 piros edénykészletet még ma, és élvezze a gondtalan, stílusos ételkészítés minden pillanatát!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F512F"/>
    <w:multiLevelType w:val="hybridMultilevel"/>
    <w:tmpl w:val="754ED1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D55F4"/>
    <w:multiLevelType w:val="hybridMultilevel"/>
    <w:tmpl w:val="67CC96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1505A"/>
    <w:multiLevelType w:val="hybridMultilevel"/>
    <w:tmpl w:val="E5F0DDD0"/>
    <w:lvl w:ilvl="0" w:tplc="BC0A75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38842">
    <w:abstractNumId w:val="0"/>
  </w:num>
  <w:num w:numId="2" w16cid:durableId="1389762860">
    <w:abstractNumId w:val="2"/>
  </w:num>
  <w:num w:numId="3" w16cid:durableId="92093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0DB"/>
    <w:rsid w:val="001170DB"/>
    <w:rsid w:val="0065021B"/>
    <w:rsid w:val="00747397"/>
    <w:rsid w:val="0080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15FDC"/>
  <w15:chartTrackingRefBased/>
  <w15:docId w15:val="{4D7DD4C8-87CE-4C1A-AE6A-09DD8510E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170DB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1170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170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170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170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170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170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170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170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170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170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170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170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170D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170D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170D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170D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170D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170D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170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1170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170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1170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170D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1170D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170DB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1170D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170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170D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170D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2026-05-21T13:42:00Z</dcterms:created>
  <dcterms:modified xsi:type="dcterms:W3CDTF">2026-05-21T13:43:00Z</dcterms:modified>
</cp:coreProperties>
</file>