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FB69" w14:textId="1DB5E22F" w:rsidR="00873D2C" w:rsidRDefault="00873D2C" w:rsidP="00873D2C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873D2C">
        <w:rPr>
          <w:b/>
          <w:bCs/>
        </w:rPr>
        <w:t>ZLN9840</w:t>
      </w:r>
    </w:p>
    <w:p w14:paraId="52270F6B" w14:textId="77777777" w:rsidR="00873D2C" w:rsidRPr="00873D2C" w:rsidRDefault="00873D2C" w:rsidP="00873D2C">
      <w:pPr>
        <w:pStyle w:val="Listaszerbekezds"/>
        <w:numPr>
          <w:ilvl w:val="0"/>
          <w:numId w:val="1"/>
        </w:numPr>
        <w:spacing w:after="0" w:line="240" w:lineRule="auto"/>
      </w:pPr>
      <w:r w:rsidRPr="00873D2C">
        <w:t xml:space="preserve">űrtartalom: 500 ml  </w:t>
      </w:r>
    </w:p>
    <w:p w14:paraId="3F87696B" w14:textId="77777777" w:rsidR="00873D2C" w:rsidRPr="00873D2C" w:rsidRDefault="00873D2C" w:rsidP="00873D2C">
      <w:pPr>
        <w:pStyle w:val="Listaszerbekezds"/>
        <w:numPr>
          <w:ilvl w:val="0"/>
          <w:numId w:val="1"/>
        </w:numPr>
        <w:spacing w:after="0" w:line="240" w:lineRule="auto"/>
      </w:pPr>
      <w:r w:rsidRPr="00873D2C">
        <w:t xml:space="preserve">dupla falú                                                                                                                         </w:t>
      </w:r>
    </w:p>
    <w:p w14:paraId="48E3F6C7" w14:textId="77777777" w:rsidR="00873D2C" w:rsidRPr="00873D2C" w:rsidRDefault="00873D2C" w:rsidP="00873D2C">
      <w:pPr>
        <w:pStyle w:val="Listaszerbekezds"/>
        <w:numPr>
          <w:ilvl w:val="0"/>
          <w:numId w:val="1"/>
        </w:numPr>
        <w:spacing w:after="0" w:line="240" w:lineRule="auto"/>
      </w:pPr>
      <w:r w:rsidRPr="00873D2C">
        <w:t>prémium SUS 304 rozsdamentes acél alapanyag</w:t>
      </w:r>
    </w:p>
    <w:p w14:paraId="6C7F0004" w14:textId="77777777" w:rsidR="00873D2C" w:rsidRPr="00873D2C" w:rsidRDefault="00873D2C" w:rsidP="00873D2C">
      <w:pPr>
        <w:pStyle w:val="Listaszerbekezds"/>
        <w:numPr>
          <w:ilvl w:val="0"/>
          <w:numId w:val="1"/>
        </w:numPr>
        <w:spacing w:after="0" w:line="240" w:lineRule="auto"/>
      </w:pPr>
      <w:r w:rsidRPr="00873D2C">
        <w:t>24 órán át hidegen tartja a folyadékokat</w:t>
      </w:r>
    </w:p>
    <w:p w14:paraId="5F307D7B" w14:textId="77777777" w:rsidR="00873D2C" w:rsidRPr="00873D2C" w:rsidRDefault="00873D2C" w:rsidP="00873D2C">
      <w:pPr>
        <w:pStyle w:val="Listaszerbekezds"/>
        <w:numPr>
          <w:ilvl w:val="0"/>
          <w:numId w:val="1"/>
        </w:numPr>
        <w:spacing w:after="0" w:line="240" w:lineRule="auto"/>
      </w:pPr>
      <w:r w:rsidRPr="00873D2C">
        <w:t>18 órán át melegen tartja a folyadékokat</w:t>
      </w:r>
    </w:p>
    <w:p w14:paraId="1BFECA4F" w14:textId="624AC467" w:rsidR="00873D2C" w:rsidRPr="00873D2C" w:rsidRDefault="00873D2C" w:rsidP="00873D2C">
      <w:pPr>
        <w:pStyle w:val="Listaszerbekezds"/>
        <w:numPr>
          <w:ilvl w:val="0"/>
          <w:numId w:val="1"/>
        </w:numPr>
        <w:spacing w:after="0" w:line="240" w:lineRule="auto"/>
      </w:pPr>
      <w:r w:rsidRPr="00873D2C">
        <w:t>fekete színű</w:t>
      </w:r>
    </w:p>
    <w:p w14:paraId="1710E543" w14:textId="77777777" w:rsidR="0065021B" w:rsidRDefault="0065021B"/>
    <w:p w14:paraId="5A8DEBCF" w14:textId="77777777" w:rsidR="00873D2C" w:rsidRPr="00873D2C" w:rsidRDefault="00873D2C" w:rsidP="00873D2C">
      <w:pPr>
        <w:spacing w:after="0" w:line="240" w:lineRule="auto"/>
        <w:rPr>
          <w:b/>
          <w:bCs/>
        </w:rPr>
      </w:pPr>
      <w:r w:rsidRPr="00873D2C">
        <w:rPr>
          <w:b/>
          <w:bCs/>
        </w:rPr>
        <w:t>Milyen lenne, ha edzés, munka vagy kirándulás közben mindig tökéletes hőmérsékletű ital állna rendelkezésre?</w:t>
      </w:r>
    </w:p>
    <w:p w14:paraId="119C5B7D" w14:textId="77777777" w:rsidR="00873D2C" w:rsidRDefault="00873D2C" w:rsidP="00873D2C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ZLN9840 sportpalack típusú termosz erre nyújt megbízható és stílusos megoldást, hiszen 500 ml űrtartalommal, dupla falú kialakítással és prémium SUS 304 rozsdamentes acél belsővel készült. A korszerű szigetelésnek köszönhetően az italokat akár 24 órán át hidegen, illetve 18 órán keresztül melegen tartja, így ideális választás aktív életmódhoz és mindennapi használatra egyaránt.</w:t>
      </w:r>
    </w:p>
    <w:p w14:paraId="686DE9F0" w14:textId="77777777" w:rsidR="00873D2C" w:rsidRDefault="00873D2C" w:rsidP="00873D2C">
      <w:pPr>
        <w:spacing w:after="0" w:line="240" w:lineRule="auto"/>
      </w:pPr>
    </w:p>
    <w:p w14:paraId="48DD33C1" w14:textId="77777777" w:rsidR="00873D2C" w:rsidRPr="00873D2C" w:rsidRDefault="00873D2C" w:rsidP="00873D2C">
      <w:pPr>
        <w:spacing w:after="0" w:line="240" w:lineRule="auto"/>
        <w:rPr>
          <w:b/>
          <w:bCs/>
        </w:rPr>
      </w:pPr>
      <w:r w:rsidRPr="00873D2C">
        <w:rPr>
          <w:b/>
          <w:bCs/>
        </w:rPr>
        <w:t>Sportos kialakítás, kiemelkedő hőtartás</w:t>
      </w:r>
    </w:p>
    <w:p w14:paraId="6917617B" w14:textId="77777777" w:rsidR="00873D2C" w:rsidRDefault="00873D2C" w:rsidP="00873D2C">
      <w:pPr>
        <w:spacing w:after="0" w:line="240" w:lineRule="auto"/>
      </w:pPr>
      <w:r>
        <w:t>A sportpalack forma praktikus és kényelmes használatot biztosít mozgás közben is. A dupla falú szerkezet hatékonyan csökkenti a hőveszteséget, miközben az ital íze és minősége hosszú ideig megmarad. A termosz kiváló társ hideg frissítőkhöz nyári napokon, valamint forró teához vagy kávéhoz hűvösebb időszakban.</w:t>
      </w:r>
    </w:p>
    <w:p w14:paraId="372BE4AE" w14:textId="77777777" w:rsidR="00873D2C" w:rsidRDefault="00873D2C" w:rsidP="00873D2C">
      <w:pPr>
        <w:spacing w:after="0" w:line="240" w:lineRule="auto"/>
      </w:pPr>
    </w:p>
    <w:p w14:paraId="4259727E" w14:textId="77777777" w:rsidR="00873D2C" w:rsidRPr="00873D2C" w:rsidRDefault="00873D2C" w:rsidP="00873D2C">
      <w:pPr>
        <w:spacing w:after="0" w:line="240" w:lineRule="auto"/>
        <w:rPr>
          <w:b/>
          <w:bCs/>
        </w:rPr>
      </w:pPr>
      <w:r w:rsidRPr="00873D2C">
        <w:rPr>
          <w:b/>
          <w:bCs/>
        </w:rPr>
        <w:t>Prémium anyaghasználat, mindennapi biztonság</w:t>
      </w:r>
    </w:p>
    <w:p w14:paraId="7C8A33EC" w14:textId="77777777" w:rsidR="00873D2C" w:rsidRDefault="00873D2C" w:rsidP="00873D2C">
      <w:pPr>
        <w:spacing w:after="0" w:line="240" w:lineRule="auto"/>
      </w:pPr>
      <w:r>
        <w:t>A SUS 304 rozsdamentes acél belső tartós, higiénikus és ellenáll a mindennapi igénybevételnek. A termosz 500 ml-es kapacitása ideális mennyiséget kínál edzéshez, túrázáshoz vagy irodai használathoz, miközben a fekete, letisztult megjelenés modern és sportos összhatást kölcsönöz.</w:t>
      </w:r>
    </w:p>
    <w:p w14:paraId="03BCFF57" w14:textId="77777777" w:rsidR="00873D2C" w:rsidRDefault="00873D2C" w:rsidP="00873D2C">
      <w:pPr>
        <w:spacing w:after="0" w:line="240" w:lineRule="auto"/>
      </w:pPr>
      <w:r>
        <w:t>Kompakt és sokoldalú társ útközben</w:t>
      </w:r>
    </w:p>
    <w:p w14:paraId="049C5645" w14:textId="77777777" w:rsidR="00873D2C" w:rsidRDefault="00873D2C" w:rsidP="00873D2C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ZLN9840 termosz könnyen elfér táskában vagy hátizsákban, így kiváló választás utazáshoz, sportoláshoz vagy akár mindennapos ingázáshoz is. Megbízható záródása segít elkerülni a szivárgást, így az ital biztonságosan szállítható bárhová.</w:t>
      </w:r>
    </w:p>
    <w:p w14:paraId="10EF06A5" w14:textId="77777777" w:rsidR="00873D2C" w:rsidRDefault="00873D2C" w:rsidP="00873D2C">
      <w:pPr>
        <w:spacing w:after="0" w:line="240" w:lineRule="auto"/>
      </w:pPr>
    </w:p>
    <w:p w14:paraId="122E4EB0" w14:textId="77777777" w:rsidR="00873D2C" w:rsidRPr="00873D2C" w:rsidRDefault="00873D2C" w:rsidP="00873D2C">
      <w:pPr>
        <w:spacing w:after="0" w:line="240" w:lineRule="auto"/>
        <w:rPr>
          <w:b/>
          <w:bCs/>
        </w:rPr>
      </w:pPr>
      <w:proofErr w:type="spellStart"/>
      <w:r w:rsidRPr="00873D2C">
        <w:rPr>
          <w:b/>
          <w:bCs/>
        </w:rPr>
        <w:t>Zilan</w:t>
      </w:r>
      <w:proofErr w:type="spellEnd"/>
      <w:r w:rsidRPr="00873D2C">
        <w:rPr>
          <w:b/>
          <w:bCs/>
        </w:rPr>
        <w:t xml:space="preserve"> – megbízható háttér, nemzetközi tapasztalat</w:t>
      </w:r>
    </w:p>
    <w:p w14:paraId="158D799A" w14:textId="77777777" w:rsidR="00873D2C" w:rsidRDefault="00873D2C" w:rsidP="00873D2C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Group Isztambul egyik legnagyobb elektromos háztartási és lakberendezési cikkeket forgalmazó vállalata, amely 1994 óta a minőségre, a feddhetetlenségre és az ügyfélélményre építi működését.</w:t>
      </w:r>
      <w:r>
        <w:rPr>
          <w:rFonts w:ascii="MS Gothic" w:eastAsia="MS Gothic" w:hAnsi="MS Gothic" w:cs="MS Gothic" w:hint="eastAsia"/>
        </w:rPr>
        <w:t> </w:t>
      </w:r>
      <w:r>
        <w:t xml:space="preserve">A </w:t>
      </w:r>
      <w:proofErr w:type="spellStart"/>
      <w:r>
        <w:t>Zilan</w:t>
      </w:r>
      <w:proofErr w:type="spellEnd"/>
      <w:r>
        <w:t xml:space="preserve"> a Balk</w:t>
      </w:r>
      <w:r>
        <w:rPr>
          <w:rFonts w:ascii="Calibri" w:hAnsi="Calibri" w:cs="Calibri"/>
        </w:rPr>
        <w:t>á</w:t>
      </w:r>
      <w:r>
        <w:t xml:space="preserve">non, </w:t>
      </w:r>
      <w:r>
        <w:rPr>
          <w:rFonts w:ascii="Calibri" w:hAnsi="Calibri" w:cs="Calibri"/>
        </w:rPr>
        <w:t>Á</w:t>
      </w:r>
      <w:r>
        <w:t>zsi</w:t>
      </w:r>
      <w:r>
        <w:rPr>
          <w:rFonts w:ascii="Calibri" w:hAnsi="Calibri" w:cs="Calibri"/>
        </w:rPr>
        <w:t>á</w:t>
      </w:r>
      <w:r>
        <w:t xml:space="preserve">ban </w:t>
      </w:r>
      <w:r>
        <w:rPr>
          <w:rFonts w:ascii="Calibri" w:hAnsi="Calibri" w:cs="Calibri"/>
        </w:rPr>
        <w:t>é</w:t>
      </w:r>
      <w:r>
        <w:t>s az arab r</w:t>
      </w:r>
      <w:r>
        <w:rPr>
          <w:rFonts w:ascii="Calibri" w:hAnsi="Calibri" w:cs="Calibri"/>
        </w:rPr>
        <w:t>é</w:t>
      </w:r>
      <w:r>
        <w:t>gi</w:t>
      </w:r>
      <w:r>
        <w:rPr>
          <w:rFonts w:ascii="Calibri" w:hAnsi="Calibri" w:cs="Calibri"/>
        </w:rPr>
        <w:t>ó</w:t>
      </w:r>
      <w:r>
        <w:t>ban is elismert m</w:t>
      </w:r>
      <w:r>
        <w:rPr>
          <w:rFonts w:ascii="Calibri" w:hAnsi="Calibri" w:cs="Calibri"/>
        </w:rPr>
        <w:t>á</w:t>
      </w:r>
      <w:r>
        <w:t>rka, szerepel az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ö</w:t>
      </w:r>
      <w:r>
        <w:t>k sz</w:t>
      </w:r>
      <w:r>
        <w:rPr>
          <w:rFonts w:ascii="Calibri" w:hAnsi="Calibri" w:cs="Calibri"/>
        </w:rPr>
        <w:t>ö</w:t>
      </w:r>
      <w:r>
        <w:t>vets</w:t>
      </w:r>
      <w:r>
        <w:rPr>
          <w:rFonts w:ascii="Calibri" w:hAnsi="Calibri" w:cs="Calibri"/>
        </w:rPr>
        <w:t>é</w:t>
      </w:r>
      <w:r>
        <w:t>g</w:t>
      </w:r>
      <w:r>
        <w:rPr>
          <w:rFonts w:ascii="Calibri" w:hAnsi="Calibri" w:cs="Calibri"/>
        </w:rPr>
        <w:t>é</w:t>
      </w:r>
      <w:r>
        <w:t xml:space="preserve">nek </w:t>
      </w:r>
      <w:r>
        <w:rPr>
          <w:rFonts w:ascii="Calibri" w:hAnsi="Calibri" w:cs="Calibri"/>
        </w:rPr>
        <w:t>„</w:t>
      </w:r>
      <w:r>
        <w:t>els</w:t>
      </w:r>
      <w:r>
        <w:rPr>
          <w:rFonts w:ascii="Calibri" w:hAnsi="Calibri" w:cs="Calibri"/>
        </w:rPr>
        <w:t>ő</w:t>
      </w:r>
      <w:r>
        <w:t xml:space="preserve"> 1000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”</w:t>
      </w:r>
      <w:r>
        <w:t xml:space="preserve"> list</w:t>
      </w:r>
      <w:r>
        <w:rPr>
          <w:rFonts w:ascii="Calibri" w:hAnsi="Calibri" w:cs="Calibri"/>
        </w:rPr>
        <w:t>á</w:t>
      </w:r>
      <w:r>
        <w:t>j</w:t>
      </w:r>
      <w:r>
        <w:rPr>
          <w:rFonts w:ascii="Calibri" w:hAnsi="Calibri" w:cs="Calibri"/>
        </w:rPr>
        <w:t>á</w:t>
      </w:r>
      <w:r>
        <w:t xml:space="preserve">n, </w:t>
      </w:r>
      <w:r>
        <w:rPr>
          <w:rFonts w:ascii="Calibri" w:hAnsi="Calibri" w:cs="Calibri"/>
        </w:rPr>
        <w:t>é</w:t>
      </w:r>
      <w:r>
        <w:t>s vil</w:t>
      </w:r>
      <w:r>
        <w:rPr>
          <w:rFonts w:ascii="Calibri" w:hAnsi="Calibri" w:cs="Calibri"/>
        </w:rPr>
        <w:t>á</w:t>
      </w:r>
      <w:r>
        <w:t>gsz</w:t>
      </w:r>
      <w:r>
        <w:rPr>
          <w:rFonts w:ascii="Calibri" w:hAnsi="Calibri" w:cs="Calibri"/>
        </w:rPr>
        <w:t>í</w:t>
      </w:r>
      <w:r>
        <w:t>nvonal</w:t>
      </w:r>
      <w:r>
        <w:rPr>
          <w:rFonts w:ascii="Calibri" w:hAnsi="Calibri" w:cs="Calibri"/>
        </w:rPr>
        <w:t>ú</w:t>
      </w:r>
      <w:r>
        <w:t xml:space="preserve"> technol</w:t>
      </w:r>
      <w:r>
        <w:rPr>
          <w:rFonts w:ascii="Calibri" w:hAnsi="Calibri" w:cs="Calibri"/>
        </w:rPr>
        <w:t>ó</w:t>
      </w:r>
      <w:r>
        <w:t>giai tan</w:t>
      </w:r>
      <w:r>
        <w:rPr>
          <w:rFonts w:ascii="Calibri" w:hAnsi="Calibri" w:cs="Calibri"/>
        </w:rPr>
        <w:t>ú</w:t>
      </w:r>
      <w:r>
        <w:t>s</w:t>
      </w:r>
      <w:r>
        <w:rPr>
          <w:rFonts w:ascii="Calibri" w:hAnsi="Calibri" w:cs="Calibri"/>
        </w:rPr>
        <w:t>í</w:t>
      </w:r>
      <w:r>
        <w:t>tv</w:t>
      </w:r>
      <w:r>
        <w:rPr>
          <w:rFonts w:ascii="Calibri" w:hAnsi="Calibri" w:cs="Calibri"/>
        </w:rPr>
        <w:t>á</w:t>
      </w:r>
      <w:r>
        <w:t>nyokkal biztos</w:t>
      </w:r>
      <w:r>
        <w:rPr>
          <w:rFonts w:ascii="Calibri" w:hAnsi="Calibri" w:cs="Calibri"/>
        </w:rPr>
        <w:t>í</w:t>
      </w:r>
      <w:r>
        <w:t>tja term</w:t>
      </w:r>
      <w:r>
        <w:rPr>
          <w:rFonts w:ascii="Calibri" w:hAnsi="Calibri" w:cs="Calibri"/>
        </w:rPr>
        <w:t>é</w:t>
      </w:r>
      <w:r>
        <w:t>kei megb</w:t>
      </w:r>
      <w:r>
        <w:rPr>
          <w:rFonts w:ascii="Calibri" w:hAnsi="Calibri" w:cs="Calibri"/>
        </w:rPr>
        <w:t>í</w:t>
      </w:r>
      <w:r>
        <w:t>zhat</w:t>
      </w:r>
      <w:r>
        <w:rPr>
          <w:rFonts w:ascii="Calibri" w:hAnsi="Calibri" w:cs="Calibri"/>
        </w:rPr>
        <w:t>ó</w:t>
      </w:r>
      <w:r>
        <w:t>s</w:t>
      </w:r>
      <w:r>
        <w:rPr>
          <w:rFonts w:ascii="Calibri" w:hAnsi="Calibri" w:cs="Calibri"/>
        </w:rPr>
        <w:t>á</w:t>
      </w:r>
      <w:r>
        <w:t>g</w:t>
      </w:r>
      <w:r>
        <w:rPr>
          <w:rFonts w:ascii="Calibri" w:hAnsi="Calibri" w:cs="Calibri"/>
        </w:rPr>
        <w:t>á</w:t>
      </w:r>
      <w:r>
        <w:t>t.</w:t>
      </w:r>
    </w:p>
    <w:p w14:paraId="428FEE75" w14:textId="77777777" w:rsidR="00873D2C" w:rsidRDefault="00873D2C" w:rsidP="00873D2C">
      <w:pPr>
        <w:spacing w:after="0" w:line="240" w:lineRule="auto"/>
      </w:pPr>
    </w:p>
    <w:p w14:paraId="6C2EEB7B" w14:textId="3CDE9892" w:rsidR="00873D2C" w:rsidRPr="00873D2C" w:rsidRDefault="00873D2C" w:rsidP="00873D2C">
      <w:pPr>
        <w:spacing w:after="0" w:line="240" w:lineRule="auto"/>
        <w:rPr>
          <w:b/>
          <w:bCs/>
        </w:rPr>
      </w:pPr>
      <w:r w:rsidRPr="00873D2C">
        <w:rPr>
          <w:b/>
          <w:bCs/>
        </w:rPr>
        <w:t xml:space="preserve">Miért érdemes a </w:t>
      </w:r>
      <w:proofErr w:type="spellStart"/>
      <w:r w:rsidRPr="00873D2C">
        <w:rPr>
          <w:b/>
          <w:bCs/>
        </w:rPr>
        <w:t>Zilan</w:t>
      </w:r>
      <w:proofErr w:type="spellEnd"/>
      <w:r w:rsidRPr="00873D2C">
        <w:rPr>
          <w:b/>
          <w:bCs/>
        </w:rPr>
        <w:t xml:space="preserve"> ZLN9840 sportpalack termoszt választani?</w:t>
      </w:r>
    </w:p>
    <w:p w14:paraId="5F0CC68B" w14:textId="77777777" w:rsidR="00873D2C" w:rsidRDefault="00873D2C" w:rsidP="00873D2C">
      <w:pPr>
        <w:spacing w:after="0" w:line="240" w:lineRule="auto"/>
      </w:pPr>
      <w:r>
        <w:t>- 500 ml űrtartalom, ideális aktív mindennapokhoz</w:t>
      </w:r>
    </w:p>
    <w:p w14:paraId="08299BE4" w14:textId="77777777" w:rsidR="00873D2C" w:rsidRDefault="00873D2C" w:rsidP="00873D2C">
      <w:pPr>
        <w:spacing w:after="0" w:line="240" w:lineRule="auto"/>
      </w:pPr>
      <w:r>
        <w:t>- Dupla falú kialakítás, kiváló hőszigetelés</w:t>
      </w:r>
    </w:p>
    <w:p w14:paraId="3F4E21B1" w14:textId="77777777" w:rsidR="00873D2C" w:rsidRDefault="00873D2C" w:rsidP="00873D2C">
      <w:pPr>
        <w:spacing w:after="0" w:line="240" w:lineRule="auto"/>
      </w:pPr>
      <w:r>
        <w:t>- Prémium SUS 304 rozsdamentes acél belső, tartós és higiénikus</w:t>
      </w:r>
    </w:p>
    <w:p w14:paraId="336F4F0E" w14:textId="77777777" w:rsidR="00873D2C" w:rsidRDefault="00873D2C" w:rsidP="00873D2C">
      <w:pPr>
        <w:spacing w:after="0" w:line="240" w:lineRule="auto"/>
      </w:pPr>
      <w:r>
        <w:t>- Akár 24 órán át hidegen tartja az italokat</w:t>
      </w:r>
    </w:p>
    <w:p w14:paraId="50389810" w14:textId="77777777" w:rsidR="00873D2C" w:rsidRDefault="00873D2C" w:rsidP="00873D2C">
      <w:pPr>
        <w:spacing w:after="0" w:line="240" w:lineRule="auto"/>
      </w:pPr>
      <w:r>
        <w:t>- Akár 18 órán át melegen tartja a folyadékokat</w:t>
      </w:r>
    </w:p>
    <w:p w14:paraId="262E7EB2" w14:textId="77777777" w:rsidR="00873D2C" w:rsidRDefault="00873D2C" w:rsidP="00873D2C">
      <w:pPr>
        <w:spacing w:after="0" w:line="240" w:lineRule="auto"/>
      </w:pPr>
      <w:r>
        <w:t>- Sportos, fekete dizájn, modern megjelenés</w:t>
      </w:r>
    </w:p>
    <w:p w14:paraId="0FCEF4FD" w14:textId="77777777" w:rsidR="00873D2C" w:rsidRDefault="00873D2C" w:rsidP="00873D2C">
      <w:pPr>
        <w:spacing w:after="0" w:line="240" w:lineRule="auto"/>
      </w:pPr>
    </w:p>
    <w:p w14:paraId="33AD0317" w14:textId="26BBDB0B" w:rsidR="00873D2C" w:rsidRDefault="00873D2C" w:rsidP="00873D2C">
      <w:pPr>
        <w:spacing w:after="0" w:line="240" w:lineRule="auto"/>
      </w:pPr>
      <w:r>
        <w:t xml:space="preserve">Legyen szó edzésről, utazásról vagy egy hosszú munkanapról, válassza a </w:t>
      </w:r>
      <w:proofErr w:type="spellStart"/>
      <w:r>
        <w:t>Zilan</w:t>
      </w:r>
      <w:proofErr w:type="spellEnd"/>
      <w:r>
        <w:t xml:space="preserve"> ZLN9840 sportpalack termoszt, és élvezze italait mindig az ideális hőmérsékleten, kompromisszumok nélkül!</w:t>
      </w:r>
    </w:p>
    <w:sectPr w:rsidR="00873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63820"/>
    <w:multiLevelType w:val="hybridMultilevel"/>
    <w:tmpl w:val="BE64A7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543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2C"/>
    <w:rsid w:val="0065021B"/>
    <w:rsid w:val="00747397"/>
    <w:rsid w:val="00873D2C"/>
    <w:rsid w:val="00D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7A03A"/>
  <w15:chartTrackingRefBased/>
  <w15:docId w15:val="{800EAA8A-E4D4-4DBF-8728-ECE496C8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73D2C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73D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73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73D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73D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73D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73D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73D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73D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73D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73D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73D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73D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73D2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73D2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73D2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73D2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73D2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73D2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73D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73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73D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73D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73D2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73D2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73D2C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73D2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73D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73D2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73D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2026-04-22T09:17:00Z</dcterms:created>
  <dcterms:modified xsi:type="dcterms:W3CDTF">2026-04-22T09:19:00Z</dcterms:modified>
</cp:coreProperties>
</file>